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31" w:rsidRPr="007171C7" w:rsidRDefault="008F28DA">
      <w:pPr>
        <w:rPr>
          <w:lang w:val="es-ES"/>
        </w:rPr>
      </w:pPr>
      <w:r w:rsidRPr="007171C7">
        <w:rPr>
          <w:noProof/>
          <w:lang w:val="es-ES"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232.7pt;height:61.05pt;visibility:visible">
            <v:imagedata r:id="rId8" o:title=""/>
          </v:shape>
        </w:pict>
      </w:r>
    </w:p>
    <w:p w:rsidR="00DE6E53" w:rsidRPr="007171C7" w:rsidRDefault="00DE6E53" w:rsidP="00DE6E53">
      <w:pPr>
        <w:jc w:val="center"/>
        <w:rPr>
          <w:rFonts w:cs="Arial"/>
          <w:sz w:val="72"/>
          <w:szCs w:val="72"/>
          <w:lang w:val="es-ES"/>
        </w:rPr>
      </w:pPr>
    </w:p>
    <w:p w:rsidR="00003844" w:rsidRPr="007171C7" w:rsidRDefault="00003844" w:rsidP="00DE6E53">
      <w:pPr>
        <w:jc w:val="center"/>
        <w:rPr>
          <w:rFonts w:cs="Arial"/>
          <w:sz w:val="72"/>
          <w:szCs w:val="72"/>
          <w:lang w:val="es-ES"/>
        </w:rPr>
      </w:pPr>
    </w:p>
    <w:p w:rsidR="00CD5FF7" w:rsidRPr="007171C7" w:rsidRDefault="00CD5FF7" w:rsidP="00CD5FF7">
      <w:pPr>
        <w:pStyle w:val="Body"/>
        <w:jc w:val="center"/>
        <w:rPr>
          <w:sz w:val="72"/>
          <w:szCs w:val="72"/>
          <w:lang w:val="es-ES"/>
        </w:rPr>
      </w:pPr>
      <w:r w:rsidRPr="007171C7">
        <w:rPr>
          <w:sz w:val="72"/>
          <w:szCs w:val="72"/>
          <w:lang w:val="es-ES"/>
        </w:rPr>
        <w:t>Guía del módulo</w:t>
      </w:r>
    </w:p>
    <w:p w:rsidR="00DE6E53" w:rsidRPr="007171C7" w:rsidRDefault="00DE6E53" w:rsidP="00DE6E53">
      <w:pPr>
        <w:jc w:val="center"/>
        <w:rPr>
          <w:rFonts w:cs="Arial"/>
          <w:sz w:val="72"/>
          <w:szCs w:val="72"/>
          <w:lang w:val="es-ES"/>
        </w:rPr>
      </w:pPr>
    </w:p>
    <w:p w:rsidR="00CD5FF7" w:rsidRPr="007171C7" w:rsidRDefault="00CD5FF7" w:rsidP="00CD5FF7">
      <w:pPr>
        <w:ind w:right="3744"/>
        <w:rPr>
          <w:rFonts w:cs="Arial"/>
          <w:b/>
          <w:sz w:val="40"/>
          <w:szCs w:val="40"/>
          <w:u w:val="single"/>
          <w:lang w:val="es-ES"/>
        </w:rPr>
      </w:pPr>
      <w:r w:rsidRPr="007171C7">
        <w:rPr>
          <w:b/>
          <w:bCs/>
          <w:sz w:val="40"/>
          <w:szCs w:val="40"/>
          <w:lang w:val="es-ES"/>
        </w:rPr>
        <w:t>Módulo:</w:t>
      </w:r>
      <w:r w:rsidR="00DE6E53" w:rsidRPr="007171C7">
        <w:rPr>
          <w:rFonts w:cs="Arial"/>
          <w:b/>
          <w:sz w:val="40"/>
          <w:szCs w:val="40"/>
          <w:lang w:val="es-ES"/>
        </w:rPr>
        <w:br/>
      </w:r>
      <w:r w:rsidR="00D13F79" w:rsidRPr="007171C7">
        <w:rPr>
          <w:rFonts w:cs="Arial"/>
          <w:b/>
          <w:sz w:val="40"/>
          <w:szCs w:val="40"/>
          <w:u w:val="single"/>
          <w:lang w:val="es-ES"/>
        </w:rPr>
        <w:t>USO DE LOS ENTORNOS LOCALES Y</w:t>
      </w:r>
      <w:r w:rsidRPr="007171C7">
        <w:rPr>
          <w:rFonts w:cs="Arial"/>
          <w:b/>
          <w:sz w:val="40"/>
          <w:szCs w:val="40"/>
          <w:u w:val="single"/>
          <w:lang w:val="es-ES"/>
        </w:rPr>
        <w:t xml:space="preserve"> DESARROLLO DE LA PARTICIPACIÓN COMUNITARIA PARA LA PROMOCIÓN DE LA SALUD </w:t>
      </w:r>
    </w:p>
    <w:p w:rsidR="00CD5FF7" w:rsidRPr="007171C7" w:rsidRDefault="00CD5FF7" w:rsidP="00D20E70">
      <w:pPr>
        <w:ind w:right="3744"/>
        <w:rPr>
          <w:lang w:val="es-ES"/>
        </w:rPr>
      </w:pPr>
    </w:p>
    <w:p w:rsidR="00DE6E53" w:rsidRPr="007171C7" w:rsidRDefault="00DE6E53" w:rsidP="00DE6E53">
      <w:pPr>
        <w:rPr>
          <w:rFonts w:cs="Arial"/>
          <w:sz w:val="32"/>
          <w:lang w:val="es-ES"/>
        </w:rPr>
      </w:pPr>
    </w:p>
    <w:p w:rsidR="00DE6E53" w:rsidRPr="007171C7" w:rsidRDefault="00DE6E53" w:rsidP="00DE6E53">
      <w:pPr>
        <w:rPr>
          <w:rFonts w:cs="Arial"/>
          <w:sz w:val="32"/>
          <w:lang w:val="es-ES"/>
        </w:rPr>
      </w:pPr>
    </w:p>
    <w:p w:rsidR="0068608E" w:rsidRPr="007171C7" w:rsidRDefault="0068608E" w:rsidP="00DE6E53">
      <w:pPr>
        <w:rPr>
          <w:rFonts w:cs="Arial"/>
          <w:sz w:val="32"/>
          <w:lang w:val="es-ES"/>
        </w:rPr>
      </w:pPr>
    </w:p>
    <w:p w:rsidR="00DE6E53" w:rsidRPr="007171C7" w:rsidRDefault="00CD5FF7" w:rsidP="00DE6E53">
      <w:pPr>
        <w:rPr>
          <w:rFonts w:cs="Arial"/>
          <w:sz w:val="32"/>
          <w:lang w:val="es-ES"/>
        </w:rPr>
      </w:pPr>
      <w:r w:rsidRPr="007171C7">
        <w:rPr>
          <w:sz w:val="32"/>
          <w:szCs w:val="32"/>
          <w:lang w:val="es-ES"/>
        </w:rPr>
        <w:t xml:space="preserve">Módulo desarrollado para el </w:t>
      </w:r>
      <w:r w:rsidRPr="007171C7">
        <w:rPr>
          <w:sz w:val="32"/>
          <w:szCs w:val="32"/>
          <w:u w:color="FF0000"/>
          <w:lang w:val="es-ES"/>
        </w:rPr>
        <w:t xml:space="preserve">Proyecto Erasmus+ </w:t>
      </w:r>
      <w:proofErr w:type="spellStart"/>
      <w:r w:rsidRPr="007171C7">
        <w:rPr>
          <w:sz w:val="32"/>
          <w:szCs w:val="32"/>
          <w:u w:color="FF0000"/>
          <w:lang w:val="es-ES"/>
        </w:rPr>
        <w:t>Pupil</w:t>
      </w:r>
      <w:proofErr w:type="spellEnd"/>
      <w:r w:rsidRPr="007171C7">
        <w:rPr>
          <w:sz w:val="32"/>
          <w:szCs w:val="32"/>
          <w:u w:color="FF0000"/>
          <w:lang w:val="es-ES"/>
        </w:rPr>
        <w:t xml:space="preserve"> </w:t>
      </w:r>
      <w:proofErr w:type="spellStart"/>
      <w:r w:rsidRPr="007171C7">
        <w:rPr>
          <w:sz w:val="32"/>
          <w:szCs w:val="32"/>
          <w:u w:color="FF0000"/>
          <w:lang w:val="es-ES"/>
        </w:rPr>
        <w:t>Health</w:t>
      </w:r>
      <w:proofErr w:type="spellEnd"/>
      <w:r w:rsidRPr="007171C7">
        <w:rPr>
          <w:sz w:val="32"/>
          <w:szCs w:val="32"/>
          <w:u w:color="FF0000"/>
          <w:lang w:val="es-ES"/>
        </w:rPr>
        <w:t xml:space="preserve"> and </w:t>
      </w:r>
      <w:proofErr w:type="spellStart"/>
      <w:r w:rsidRPr="007171C7">
        <w:rPr>
          <w:sz w:val="32"/>
          <w:szCs w:val="32"/>
          <w:u w:color="FF0000"/>
          <w:lang w:val="es-ES"/>
        </w:rPr>
        <w:t>Well-Being</w:t>
      </w:r>
      <w:proofErr w:type="spellEnd"/>
      <w:r w:rsidRPr="007171C7">
        <w:rPr>
          <w:sz w:val="32"/>
          <w:szCs w:val="32"/>
          <w:u w:color="FF0000"/>
          <w:lang w:val="es-ES"/>
        </w:rPr>
        <w:t xml:space="preserve"> 2015 – 2017</w:t>
      </w:r>
      <w:r w:rsidRPr="007171C7">
        <w:rPr>
          <w:color w:val="FF0000"/>
          <w:sz w:val="32"/>
          <w:szCs w:val="32"/>
          <w:u w:color="FF0000"/>
          <w:lang w:val="es-ES"/>
        </w:rPr>
        <w:t xml:space="preserve"> </w:t>
      </w:r>
      <w:r w:rsidRPr="007171C7">
        <w:rPr>
          <w:color w:val="FF0000"/>
          <w:sz w:val="32"/>
          <w:szCs w:val="32"/>
          <w:u w:color="FF0000"/>
          <w:lang w:val="es-ES"/>
        </w:rPr>
        <w:br/>
      </w:r>
      <w:r w:rsidRPr="007171C7">
        <w:rPr>
          <w:sz w:val="32"/>
          <w:szCs w:val="32"/>
          <w:lang w:val="es-ES"/>
        </w:rPr>
        <w:t xml:space="preserve">por </w:t>
      </w:r>
      <w:r w:rsidRPr="007171C7">
        <w:rPr>
          <w:rFonts w:cs="Arial"/>
          <w:sz w:val="32"/>
          <w:lang w:val="es-ES"/>
        </w:rPr>
        <w:t>Universidad de</w:t>
      </w:r>
      <w:r w:rsidR="005D781F" w:rsidRPr="007171C7">
        <w:rPr>
          <w:rFonts w:cs="Arial"/>
          <w:sz w:val="32"/>
          <w:lang w:val="es-ES"/>
        </w:rPr>
        <w:t xml:space="preserve"> Las Palmas de Gran </w:t>
      </w:r>
      <w:r w:rsidR="00832F66" w:rsidRPr="007171C7">
        <w:rPr>
          <w:rFonts w:cs="Arial"/>
          <w:sz w:val="32"/>
          <w:lang w:val="es-ES"/>
        </w:rPr>
        <w:t>Canaria</w:t>
      </w:r>
      <w:r w:rsidR="00D20E70" w:rsidRPr="007171C7">
        <w:rPr>
          <w:rFonts w:cs="Arial"/>
          <w:sz w:val="32"/>
          <w:lang w:val="es-ES"/>
        </w:rPr>
        <w:t>.</w:t>
      </w:r>
    </w:p>
    <w:p w:rsidR="0068608E" w:rsidRPr="007171C7" w:rsidRDefault="0068608E" w:rsidP="00AB25C6">
      <w:pPr>
        <w:rPr>
          <w:rFonts w:cs="Arial"/>
          <w:b/>
          <w:bCs/>
          <w:color w:val="000000"/>
          <w:sz w:val="36"/>
          <w:lang w:val="es-ES"/>
        </w:rPr>
      </w:pPr>
      <w:bookmarkStart w:id="0" w:name="_Toc15118025"/>
    </w:p>
    <w:p w:rsidR="006D767D" w:rsidRPr="007171C7" w:rsidRDefault="006D767D" w:rsidP="00AB25C6">
      <w:pPr>
        <w:rPr>
          <w:rFonts w:cs="Arial"/>
          <w:b/>
          <w:bCs/>
          <w:color w:val="000000"/>
          <w:sz w:val="36"/>
          <w:lang w:val="es-ES"/>
        </w:rPr>
      </w:pPr>
    </w:p>
    <w:p w:rsidR="00D20E70" w:rsidRPr="007171C7" w:rsidRDefault="00D20E70" w:rsidP="00AB25C6">
      <w:pPr>
        <w:rPr>
          <w:lang w:val="es-ES"/>
        </w:rPr>
      </w:pPr>
    </w:p>
    <w:p w:rsidR="00AB25C6" w:rsidRPr="007171C7" w:rsidRDefault="008F28DA" w:rsidP="00AB25C6">
      <w:pPr>
        <w:rPr>
          <w:rFonts w:cs="Arial"/>
          <w:color w:val="000000"/>
          <w:sz w:val="32"/>
          <w:szCs w:val="32"/>
          <w:lang w:val="es-ES"/>
        </w:rPr>
      </w:pPr>
      <w:hyperlink r:id="rId9" w:anchor="_blank" w:tooltip="Click here for help in updating the Table of Contents" w:history="1">
        <w:r w:rsidR="00CD5FF7" w:rsidRPr="007171C7">
          <w:rPr>
            <w:rStyle w:val="Hyperlink"/>
            <w:sz w:val="32"/>
            <w:szCs w:val="32"/>
            <w:lang w:val="es-ES"/>
          </w:rPr>
          <w:t>Índice</w:t>
        </w:r>
      </w:hyperlink>
    </w:p>
    <w:p w:rsidR="00AB25C6" w:rsidRPr="007171C7" w:rsidRDefault="00AB25C6" w:rsidP="00AB25C6">
      <w:pPr>
        <w:rPr>
          <w:rFonts w:cs="Arial"/>
          <w:b/>
          <w:bCs/>
          <w:sz w:val="24"/>
          <w:szCs w:val="24"/>
          <w:lang w:val="es-ES"/>
        </w:rPr>
      </w:pPr>
    </w:p>
    <w:p w:rsidR="000E11A6" w:rsidRPr="007171C7" w:rsidRDefault="008F28DA">
      <w:pPr>
        <w:pStyle w:val="TOC1"/>
        <w:rPr>
          <w:rFonts w:asciiTheme="minorHAnsi" w:eastAsiaTheme="minorEastAsia" w:hAnsiTheme="minorHAnsi" w:cstheme="minorBidi"/>
          <w:sz w:val="22"/>
          <w:szCs w:val="22"/>
          <w:lang w:val="es-ES" w:eastAsia="es-ES"/>
        </w:rPr>
      </w:pPr>
      <w:r w:rsidRPr="007171C7">
        <w:rPr>
          <w:lang w:val="es-ES"/>
        </w:rPr>
        <w:fldChar w:fldCharType="begin"/>
      </w:r>
      <w:r w:rsidR="00AB25C6" w:rsidRPr="007171C7">
        <w:rPr>
          <w:lang w:val="es-ES"/>
        </w:rPr>
        <w:instrText xml:space="preserve"> TOC \o "1-3" \h \z </w:instrText>
      </w:r>
      <w:r w:rsidRPr="007171C7">
        <w:rPr>
          <w:lang w:val="es-ES"/>
        </w:rPr>
        <w:fldChar w:fldCharType="separate"/>
      </w:r>
      <w:hyperlink w:anchor="_Toc473709724" w:history="1">
        <w:r w:rsidR="000E11A6" w:rsidRPr="007171C7">
          <w:rPr>
            <w:rStyle w:val="Hyperlink"/>
            <w:rFonts w:eastAsia="Times"/>
            <w:lang w:val="es-ES"/>
          </w:rPr>
          <w:t>1.</w:t>
        </w:r>
        <w:r w:rsidR="000E11A6" w:rsidRPr="007171C7">
          <w:rPr>
            <w:rFonts w:asciiTheme="minorHAnsi" w:eastAsiaTheme="minorEastAsia" w:hAnsiTheme="minorHAnsi" w:cstheme="minorBidi"/>
            <w:sz w:val="22"/>
            <w:szCs w:val="22"/>
            <w:lang w:val="es-ES" w:eastAsia="es-ES"/>
          </w:rPr>
          <w:tab/>
        </w:r>
        <w:r w:rsidR="000E11A6" w:rsidRPr="007171C7">
          <w:rPr>
            <w:rStyle w:val="Hyperlink"/>
            <w:rFonts w:eastAsia="Times"/>
            <w:lang w:val="es-ES"/>
          </w:rPr>
          <w:t>Detalles del módulo</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_Toc473709724 \h </w:instrText>
        </w:r>
        <w:r w:rsidRPr="007171C7">
          <w:rPr>
            <w:webHidden/>
            <w:lang w:val="es-ES"/>
          </w:rPr>
        </w:r>
        <w:r w:rsidRPr="007171C7">
          <w:rPr>
            <w:webHidden/>
            <w:lang w:val="es-ES"/>
          </w:rPr>
          <w:fldChar w:fldCharType="separate"/>
        </w:r>
        <w:r w:rsidR="000E11A6" w:rsidRPr="007171C7">
          <w:rPr>
            <w:webHidden/>
            <w:lang w:val="es-ES"/>
          </w:rPr>
          <w:t>3</w:t>
        </w:r>
        <w:r w:rsidRPr="007171C7">
          <w:rPr>
            <w:webHidden/>
            <w:lang w:val="es-ES"/>
          </w:rPr>
          <w:fldChar w:fldCharType="end"/>
        </w:r>
      </w:hyperlink>
    </w:p>
    <w:p w:rsidR="000E11A6" w:rsidRPr="007171C7" w:rsidRDefault="008F28DA">
      <w:pPr>
        <w:pStyle w:val="TOC1"/>
        <w:rPr>
          <w:rFonts w:asciiTheme="minorHAnsi" w:eastAsiaTheme="minorEastAsia" w:hAnsiTheme="minorHAnsi" w:cstheme="minorBidi"/>
          <w:sz w:val="22"/>
          <w:szCs w:val="22"/>
          <w:lang w:val="es-ES" w:eastAsia="es-ES"/>
        </w:rPr>
      </w:pPr>
      <w:hyperlink w:anchor="_Toc473709725" w:history="1">
        <w:r w:rsidR="000E11A6" w:rsidRPr="007171C7">
          <w:rPr>
            <w:rStyle w:val="Hyperlink"/>
            <w:rFonts w:eastAsia="Times"/>
            <w:lang w:val="es-ES"/>
          </w:rPr>
          <w:t>2.</w:t>
        </w:r>
        <w:r w:rsidR="000E11A6" w:rsidRPr="007171C7">
          <w:rPr>
            <w:rFonts w:asciiTheme="minorHAnsi" w:eastAsiaTheme="minorEastAsia" w:hAnsiTheme="minorHAnsi" w:cstheme="minorBidi"/>
            <w:sz w:val="22"/>
            <w:szCs w:val="22"/>
            <w:lang w:val="es-ES" w:eastAsia="es-ES"/>
          </w:rPr>
          <w:tab/>
        </w:r>
        <w:r w:rsidR="000E11A6" w:rsidRPr="007171C7">
          <w:rPr>
            <w:rStyle w:val="Hyperlink"/>
            <w:rFonts w:eastAsia="Times"/>
            <w:lang w:val="es-ES"/>
          </w:rPr>
          <w:t>Breve descripción</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_Toc473709725 \h </w:instrText>
        </w:r>
        <w:r w:rsidRPr="007171C7">
          <w:rPr>
            <w:webHidden/>
            <w:lang w:val="es-ES"/>
          </w:rPr>
        </w:r>
        <w:r w:rsidRPr="007171C7">
          <w:rPr>
            <w:webHidden/>
            <w:lang w:val="es-ES"/>
          </w:rPr>
          <w:fldChar w:fldCharType="separate"/>
        </w:r>
        <w:r w:rsidR="000E11A6" w:rsidRPr="007171C7">
          <w:rPr>
            <w:webHidden/>
            <w:lang w:val="es-ES"/>
          </w:rPr>
          <w:t>3</w:t>
        </w:r>
        <w:r w:rsidRPr="007171C7">
          <w:rPr>
            <w:webHidden/>
            <w:lang w:val="es-ES"/>
          </w:rPr>
          <w:fldChar w:fldCharType="end"/>
        </w:r>
      </w:hyperlink>
    </w:p>
    <w:p w:rsidR="000E11A6" w:rsidRPr="007171C7" w:rsidRDefault="008F28DA">
      <w:pPr>
        <w:pStyle w:val="TOC1"/>
        <w:rPr>
          <w:rFonts w:asciiTheme="minorHAnsi" w:eastAsiaTheme="minorEastAsia" w:hAnsiTheme="minorHAnsi" w:cstheme="minorBidi"/>
          <w:sz w:val="22"/>
          <w:szCs w:val="22"/>
          <w:lang w:val="es-ES" w:eastAsia="es-ES"/>
        </w:rPr>
      </w:pPr>
      <w:hyperlink w:anchor="_Toc473709726" w:history="1">
        <w:r w:rsidR="000E11A6" w:rsidRPr="007171C7">
          <w:rPr>
            <w:rStyle w:val="Hyperlink"/>
            <w:rFonts w:eastAsia="Times"/>
            <w:lang w:val="es-ES"/>
          </w:rPr>
          <w:t>3.</w:t>
        </w:r>
        <w:r w:rsidR="000E11A6" w:rsidRPr="007171C7">
          <w:rPr>
            <w:rFonts w:asciiTheme="minorHAnsi" w:eastAsiaTheme="minorEastAsia" w:hAnsiTheme="minorHAnsi" w:cstheme="minorBidi"/>
            <w:sz w:val="22"/>
            <w:szCs w:val="22"/>
            <w:lang w:val="es-ES" w:eastAsia="es-ES"/>
          </w:rPr>
          <w:tab/>
        </w:r>
        <w:r w:rsidR="000E11A6" w:rsidRPr="007171C7">
          <w:rPr>
            <w:rStyle w:val="Hyperlink"/>
            <w:rFonts w:eastAsia="Times"/>
            <w:lang w:val="es-ES"/>
          </w:rPr>
          <w:t>Igualdad y diversidad, Objetivos</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_Toc473709726 \h </w:instrText>
        </w:r>
        <w:r w:rsidRPr="007171C7">
          <w:rPr>
            <w:webHidden/>
            <w:lang w:val="es-ES"/>
          </w:rPr>
        </w:r>
        <w:r w:rsidRPr="007171C7">
          <w:rPr>
            <w:webHidden/>
            <w:lang w:val="es-ES"/>
          </w:rPr>
          <w:fldChar w:fldCharType="separate"/>
        </w:r>
        <w:r w:rsidR="000E11A6" w:rsidRPr="007171C7">
          <w:rPr>
            <w:webHidden/>
            <w:lang w:val="es-ES"/>
          </w:rPr>
          <w:t>5</w:t>
        </w:r>
        <w:r w:rsidRPr="007171C7">
          <w:rPr>
            <w:webHidden/>
            <w:lang w:val="es-ES"/>
          </w:rPr>
          <w:fldChar w:fldCharType="end"/>
        </w:r>
      </w:hyperlink>
    </w:p>
    <w:p w:rsidR="000E11A6" w:rsidRPr="007171C7" w:rsidRDefault="008F28DA">
      <w:pPr>
        <w:pStyle w:val="TOC1"/>
        <w:rPr>
          <w:rFonts w:asciiTheme="minorHAnsi" w:eastAsiaTheme="minorEastAsia" w:hAnsiTheme="minorHAnsi" w:cstheme="minorBidi"/>
          <w:sz w:val="22"/>
          <w:szCs w:val="22"/>
          <w:lang w:val="es-ES" w:eastAsia="es-ES"/>
        </w:rPr>
      </w:pPr>
      <w:hyperlink w:anchor="_Toc473709727" w:history="1">
        <w:r w:rsidR="000E11A6" w:rsidRPr="007171C7">
          <w:rPr>
            <w:rStyle w:val="Hyperlink"/>
            <w:rFonts w:eastAsia="Times"/>
            <w:lang w:val="es-ES"/>
          </w:rPr>
          <w:t>4.</w:t>
        </w:r>
        <w:r w:rsidR="000E11A6" w:rsidRPr="007171C7">
          <w:rPr>
            <w:rFonts w:asciiTheme="minorHAnsi" w:eastAsiaTheme="minorEastAsia" w:hAnsiTheme="minorHAnsi" w:cstheme="minorBidi"/>
            <w:sz w:val="22"/>
            <w:szCs w:val="22"/>
            <w:lang w:val="es-ES" w:eastAsia="es-ES"/>
          </w:rPr>
          <w:tab/>
        </w:r>
        <w:r w:rsidR="000E11A6" w:rsidRPr="007171C7">
          <w:rPr>
            <w:rStyle w:val="Hyperlink"/>
            <w:rFonts w:eastAsia="Times"/>
            <w:lang w:val="es-ES"/>
          </w:rPr>
          <w:t>Resultados de aprendizaje</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_Toc473709727 \h </w:instrText>
        </w:r>
        <w:r w:rsidRPr="007171C7">
          <w:rPr>
            <w:webHidden/>
            <w:lang w:val="es-ES"/>
          </w:rPr>
        </w:r>
        <w:r w:rsidRPr="007171C7">
          <w:rPr>
            <w:webHidden/>
            <w:lang w:val="es-ES"/>
          </w:rPr>
          <w:fldChar w:fldCharType="separate"/>
        </w:r>
        <w:r w:rsidR="000E11A6" w:rsidRPr="007171C7">
          <w:rPr>
            <w:webHidden/>
            <w:lang w:val="es-ES"/>
          </w:rPr>
          <w:t>5</w:t>
        </w:r>
        <w:r w:rsidRPr="007171C7">
          <w:rPr>
            <w:webHidden/>
            <w:lang w:val="es-ES"/>
          </w:rPr>
          <w:fldChar w:fldCharType="end"/>
        </w:r>
      </w:hyperlink>
    </w:p>
    <w:p w:rsidR="000E11A6" w:rsidRPr="007171C7" w:rsidRDefault="008F28DA">
      <w:pPr>
        <w:pStyle w:val="TOC2"/>
        <w:rPr>
          <w:rFonts w:asciiTheme="minorHAnsi" w:eastAsiaTheme="minorEastAsia" w:hAnsiTheme="minorHAnsi" w:cstheme="minorBidi"/>
          <w:sz w:val="22"/>
          <w:szCs w:val="22"/>
          <w:lang w:val="es-ES" w:eastAsia="es-ES"/>
        </w:rPr>
      </w:pPr>
      <w:hyperlink w:anchor="_Toc473709728" w:history="1">
        <w:r w:rsidR="000E11A6" w:rsidRPr="007171C7">
          <w:rPr>
            <w:rStyle w:val="Hyperlink"/>
            <w:rFonts w:ascii="Calibri" w:eastAsia="Times" w:hAnsi="Calibri"/>
            <w:lang w:val="es-ES"/>
          </w:rPr>
          <w:t>4.1</w:t>
        </w:r>
        <w:r w:rsidR="000E11A6" w:rsidRPr="007171C7">
          <w:rPr>
            <w:rFonts w:asciiTheme="minorHAnsi" w:eastAsiaTheme="minorEastAsia" w:hAnsiTheme="minorHAnsi" w:cstheme="minorBidi"/>
            <w:sz w:val="22"/>
            <w:szCs w:val="22"/>
            <w:lang w:val="es-ES" w:eastAsia="es-ES"/>
          </w:rPr>
          <w:tab/>
        </w:r>
        <w:r w:rsidR="000E11A6" w:rsidRPr="007171C7">
          <w:rPr>
            <w:rStyle w:val="Hyperlink"/>
            <w:rFonts w:ascii="Calibri" w:eastAsia="Times" w:hAnsi="Calibri"/>
            <w:lang w:val="es-ES"/>
          </w:rPr>
          <w:t>Conocimiento y comprensión</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_Toc473709728 \h </w:instrText>
        </w:r>
        <w:r w:rsidRPr="007171C7">
          <w:rPr>
            <w:webHidden/>
            <w:lang w:val="es-ES"/>
          </w:rPr>
        </w:r>
        <w:r w:rsidRPr="007171C7">
          <w:rPr>
            <w:webHidden/>
            <w:lang w:val="es-ES"/>
          </w:rPr>
          <w:fldChar w:fldCharType="separate"/>
        </w:r>
        <w:r w:rsidR="000E11A6" w:rsidRPr="007171C7">
          <w:rPr>
            <w:webHidden/>
            <w:lang w:val="es-ES"/>
          </w:rPr>
          <w:t>6</w:t>
        </w:r>
        <w:r w:rsidRPr="007171C7">
          <w:rPr>
            <w:webHidden/>
            <w:lang w:val="es-ES"/>
          </w:rPr>
          <w:fldChar w:fldCharType="end"/>
        </w:r>
      </w:hyperlink>
    </w:p>
    <w:p w:rsidR="000E11A6" w:rsidRPr="007171C7" w:rsidRDefault="008F28DA">
      <w:pPr>
        <w:pStyle w:val="TOC2"/>
        <w:rPr>
          <w:rFonts w:asciiTheme="minorHAnsi" w:eastAsiaTheme="minorEastAsia" w:hAnsiTheme="minorHAnsi" w:cstheme="minorBidi"/>
          <w:sz w:val="22"/>
          <w:szCs w:val="22"/>
          <w:lang w:val="es-ES" w:eastAsia="es-ES"/>
        </w:rPr>
      </w:pPr>
      <w:hyperlink w:anchor="_Toc473709729" w:history="1">
        <w:r w:rsidR="000E11A6" w:rsidRPr="007171C7">
          <w:rPr>
            <w:rStyle w:val="Hyperlink"/>
            <w:rFonts w:ascii="Calibri" w:eastAsia="Times" w:hAnsi="Calibri"/>
            <w:lang w:val="es-ES"/>
          </w:rPr>
          <w:t>4.2</w:t>
        </w:r>
        <w:r w:rsidR="000E11A6" w:rsidRPr="007171C7">
          <w:rPr>
            <w:rFonts w:asciiTheme="minorHAnsi" w:eastAsiaTheme="minorEastAsia" w:hAnsiTheme="minorHAnsi" w:cstheme="minorBidi"/>
            <w:sz w:val="22"/>
            <w:szCs w:val="22"/>
            <w:lang w:val="es-ES" w:eastAsia="es-ES"/>
          </w:rPr>
          <w:tab/>
        </w:r>
        <w:r w:rsidR="000E11A6" w:rsidRPr="007171C7">
          <w:rPr>
            <w:rStyle w:val="Hyperlink"/>
            <w:rFonts w:ascii="Calibri" w:eastAsia="Times" w:hAnsi="Calibri"/>
            <w:lang w:val="es-ES"/>
          </w:rPr>
          <w:t>Habilidades intelectuales</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_Toc473709729 \h </w:instrText>
        </w:r>
        <w:r w:rsidRPr="007171C7">
          <w:rPr>
            <w:webHidden/>
            <w:lang w:val="es-ES"/>
          </w:rPr>
        </w:r>
        <w:r w:rsidRPr="007171C7">
          <w:rPr>
            <w:webHidden/>
            <w:lang w:val="es-ES"/>
          </w:rPr>
          <w:fldChar w:fldCharType="separate"/>
        </w:r>
        <w:r w:rsidR="000E11A6" w:rsidRPr="007171C7">
          <w:rPr>
            <w:webHidden/>
            <w:lang w:val="es-ES"/>
          </w:rPr>
          <w:t>6</w:t>
        </w:r>
        <w:r w:rsidRPr="007171C7">
          <w:rPr>
            <w:webHidden/>
            <w:lang w:val="es-ES"/>
          </w:rPr>
          <w:fldChar w:fldCharType="end"/>
        </w:r>
      </w:hyperlink>
    </w:p>
    <w:p w:rsidR="000E11A6" w:rsidRPr="007171C7" w:rsidRDefault="008F28DA">
      <w:pPr>
        <w:pStyle w:val="TOC2"/>
        <w:rPr>
          <w:rFonts w:asciiTheme="minorHAnsi" w:eastAsiaTheme="minorEastAsia" w:hAnsiTheme="minorHAnsi" w:cstheme="minorBidi"/>
          <w:sz w:val="22"/>
          <w:szCs w:val="22"/>
          <w:lang w:val="es-ES" w:eastAsia="es-ES"/>
        </w:rPr>
      </w:pPr>
      <w:hyperlink w:anchor="_Toc473709730" w:history="1">
        <w:r w:rsidR="000E11A6" w:rsidRPr="007171C7">
          <w:rPr>
            <w:rStyle w:val="Hyperlink"/>
            <w:rFonts w:ascii="Calibri" w:eastAsia="Times" w:hAnsi="Calibri"/>
            <w:lang w:val="es-ES"/>
          </w:rPr>
          <w:t>4.3</w:t>
        </w:r>
        <w:r w:rsidR="000E11A6" w:rsidRPr="007171C7">
          <w:rPr>
            <w:rFonts w:asciiTheme="minorHAnsi" w:eastAsiaTheme="minorEastAsia" w:hAnsiTheme="minorHAnsi" w:cstheme="minorBidi"/>
            <w:sz w:val="22"/>
            <w:szCs w:val="22"/>
            <w:lang w:val="es-ES" w:eastAsia="es-ES"/>
          </w:rPr>
          <w:tab/>
        </w:r>
        <w:r w:rsidR="000E11A6" w:rsidRPr="007171C7">
          <w:rPr>
            <w:rStyle w:val="Hyperlink"/>
            <w:rFonts w:ascii="Calibri" w:eastAsia="Times" w:hAnsi="Calibri"/>
            <w:lang w:val="es-ES"/>
          </w:rPr>
          <w:t>Habilidades prácticas</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_Toc473709730 \h </w:instrText>
        </w:r>
        <w:r w:rsidRPr="007171C7">
          <w:rPr>
            <w:webHidden/>
            <w:lang w:val="es-ES"/>
          </w:rPr>
        </w:r>
        <w:r w:rsidRPr="007171C7">
          <w:rPr>
            <w:webHidden/>
            <w:lang w:val="es-ES"/>
          </w:rPr>
          <w:fldChar w:fldCharType="separate"/>
        </w:r>
        <w:r w:rsidR="000E11A6" w:rsidRPr="007171C7">
          <w:rPr>
            <w:webHidden/>
            <w:lang w:val="es-ES"/>
          </w:rPr>
          <w:t>6</w:t>
        </w:r>
        <w:r w:rsidRPr="007171C7">
          <w:rPr>
            <w:webHidden/>
            <w:lang w:val="es-ES"/>
          </w:rPr>
          <w:fldChar w:fldCharType="end"/>
        </w:r>
      </w:hyperlink>
    </w:p>
    <w:p w:rsidR="000E11A6" w:rsidRPr="007171C7" w:rsidRDefault="008F28DA">
      <w:pPr>
        <w:pStyle w:val="TOC2"/>
        <w:rPr>
          <w:rFonts w:asciiTheme="minorHAnsi" w:eastAsiaTheme="minorEastAsia" w:hAnsiTheme="minorHAnsi" w:cstheme="minorBidi"/>
          <w:sz w:val="22"/>
          <w:szCs w:val="22"/>
          <w:lang w:val="es-ES" w:eastAsia="es-ES"/>
        </w:rPr>
      </w:pPr>
      <w:hyperlink w:anchor="_Toc473709731" w:history="1">
        <w:r w:rsidR="000E11A6" w:rsidRPr="007171C7">
          <w:rPr>
            <w:rStyle w:val="Hyperlink"/>
            <w:rFonts w:ascii="Calibri" w:eastAsia="Times" w:hAnsi="Calibri"/>
            <w:lang w:val="es-ES"/>
          </w:rPr>
          <w:t>4.4</w:t>
        </w:r>
        <w:r w:rsidR="000E11A6" w:rsidRPr="007171C7">
          <w:rPr>
            <w:rFonts w:asciiTheme="minorHAnsi" w:eastAsiaTheme="minorEastAsia" w:hAnsiTheme="minorHAnsi" w:cstheme="minorBidi"/>
            <w:sz w:val="22"/>
            <w:szCs w:val="22"/>
            <w:lang w:val="es-ES" w:eastAsia="es-ES"/>
          </w:rPr>
          <w:tab/>
        </w:r>
        <w:r w:rsidR="000E11A6" w:rsidRPr="007171C7">
          <w:rPr>
            <w:rStyle w:val="Hyperlink"/>
            <w:rFonts w:ascii="Calibri" w:eastAsia="Times" w:hAnsi="Calibri"/>
            <w:lang w:val="es-ES"/>
          </w:rPr>
          <w:t>Habilidades transferibles</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_Toc473709731 \h </w:instrText>
        </w:r>
        <w:r w:rsidRPr="007171C7">
          <w:rPr>
            <w:webHidden/>
            <w:lang w:val="es-ES"/>
          </w:rPr>
        </w:r>
        <w:r w:rsidRPr="007171C7">
          <w:rPr>
            <w:webHidden/>
            <w:lang w:val="es-ES"/>
          </w:rPr>
          <w:fldChar w:fldCharType="separate"/>
        </w:r>
        <w:r w:rsidR="000E11A6" w:rsidRPr="007171C7">
          <w:rPr>
            <w:webHidden/>
            <w:lang w:val="es-ES"/>
          </w:rPr>
          <w:t>6</w:t>
        </w:r>
        <w:r w:rsidRPr="007171C7">
          <w:rPr>
            <w:webHidden/>
            <w:lang w:val="es-ES"/>
          </w:rPr>
          <w:fldChar w:fldCharType="end"/>
        </w:r>
      </w:hyperlink>
    </w:p>
    <w:p w:rsidR="000E11A6" w:rsidRPr="007171C7" w:rsidRDefault="008F28DA">
      <w:pPr>
        <w:pStyle w:val="TOC1"/>
        <w:rPr>
          <w:rFonts w:asciiTheme="minorHAnsi" w:eastAsiaTheme="minorEastAsia" w:hAnsiTheme="minorHAnsi" w:cstheme="minorBidi"/>
          <w:sz w:val="22"/>
          <w:szCs w:val="22"/>
          <w:lang w:val="es-ES" w:eastAsia="es-ES"/>
        </w:rPr>
      </w:pPr>
      <w:hyperlink w:anchor="_Toc473709732" w:history="1">
        <w:r w:rsidR="000E11A6" w:rsidRPr="007171C7">
          <w:rPr>
            <w:rStyle w:val="Hyperlink"/>
            <w:rFonts w:eastAsia="Times"/>
            <w:lang w:val="es-ES"/>
          </w:rPr>
          <w:t>5.</w:t>
        </w:r>
        <w:r w:rsidR="000E11A6" w:rsidRPr="007171C7">
          <w:rPr>
            <w:rFonts w:asciiTheme="minorHAnsi" w:eastAsiaTheme="minorEastAsia" w:hAnsiTheme="minorHAnsi" w:cstheme="minorBidi"/>
            <w:sz w:val="22"/>
            <w:szCs w:val="22"/>
            <w:lang w:val="es-ES" w:eastAsia="es-ES"/>
          </w:rPr>
          <w:tab/>
        </w:r>
        <w:r w:rsidR="000E11A6" w:rsidRPr="007171C7">
          <w:rPr>
            <w:rStyle w:val="Hyperlink"/>
            <w:rFonts w:eastAsia="Times"/>
            <w:lang w:val="es-ES"/>
          </w:rPr>
          <w:t>Introducción al estudio del módulo</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_Toc473709732 \h </w:instrText>
        </w:r>
        <w:r w:rsidRPr="007171C7">
          <w:rPr>
            <w:webHidden/>
            <w:lang w:val="es-ES"/>
          </w:rPr>
        </w:r>
        <w:r w:rsidRPr="007171C7">
          <w:rPr>
            <w:webHidden/>
            <w:lang w:val="es-ES"/>
          </w:rPr>
          <w:fldChar w:fldCharType="separate"/>
        </w:r>
        <w:r w:rsidR="000E11A6" w:rsidRPr="007171C7">
          <w:rPr>
            <w:webHidden/>
            <w:lang w:val="es-ES"/>
          </w:rPr>
          <w:t>7</w:t>
        </w:r>
        <w:r w:rsidRPr="007171C7">
          <w:rPr>
            <w:webHidden/>
            <w:lang w:val="es-ES"/>
          </w:rPr>
          <w:fldChar w:fldCharType="end"/>
        </w:r>
      </w:hyperlink>
    </w:p>
    <w:p w:rsidR="000E11A6" w:rsidRPr="007171C7" w:rsidRDefault="008F28DA">
      <w:pPr>
        <w:pStyle w:val="TOC2"/>
        <w:rPr>
          <w:rFonts w:asciiTheme="minorHAnsi" w:eastAsiaTheme="minorEastAsia" w:hAnsiTheme="minorHAnsi" w:cstheme="minorBidi"/>
          <w:sz w:val="22"/>
          <w:szCs w:val="22"/>
          <w:lang w:val="es-ES" w:eastAsia="es-ES"/>
        </w:rPr>
      </w:pPr>
      <w:hyperlink w:anchor="_Toc473709733" w:history="1">
        <w:r w:rsidR="000E11A6" w:rsidRPr="007171C7">
          <w:rPr>
            <w:rStyle w:val="Hyperlink"/>
            <w:rFonts w:ascii="Calibri" w:eastAsia="Times" w:hAnsi="Calibri"/>
            <w:lang w:val="es-ES"/>
          </w:rPr>
          <w:t>5.1</w:t>
        </w:r>
        <w:r w:rsidR="000E11A6" w:rsidRPr="007171C7">
          <w:rPr>
            <w:rFonts w:asciiTheme="minorHAnsi" w:eastAsiaTheme="minorEastAsia" w:hAnsiTheme="minorHAnsi" w:cstheme="minorBidi"/>
            <w:sz w:val="22"/>
            <w:szCs w:val="22"/>
            <w:lang w:val="es-ES" w:eastAsia="es-ES"/>
          </w:rPr>
          <w:tab/>
        </w:r>
        <w:r w:rsidR="000E11A6" w:rsidRPr="007171C7">
          <w:rPr>
            <w:rStyle w:val="Hyperlink"/>
            <w:rFonts w:ascii="Calibri" w:eastAsia="Times" w:hAnsi="Calibri"/>
            <w:lang w:val="es-ES"/>
          </w:rPr>
          <w:t>Resumen del contenido principal</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_Toc473709733 \h </w:instrText>
        </w:r>
        <w:r w:rsidRPr="007171C7">
          <w:rPr>
            <w:webHidden/>
            <w:lang w:val="es-ES"/>
          </w:rPr>
        </w:r>
        <w:r w:rsidRPr="007171C7">
          <w:rPr>
            <w:webHidden/>
            <w:lang w:val="es-ES"/>
          </w:rPr>
          <w:fldChar w:fldCharType="separate"/>
        </w:r>
        <w:r w:rsidR="000E11A6" w:rsidRPr="007171C7">
          <w:rPr>
            <w:webHidden/>
            <w:lang w:val="es-ES"/>
          </w:rPr>
          <w:t>7</w:t>
        </w:r>
        <w:r w:rsidRPr="007171C7">
          <w:rPr>
            <w:webHidden/>
            <w:lang w:val="es-ES"/>
          </w:rPr>
          <w:fldChar w:fldCharType="end"/>
        </w:r>
      </w:hyperlink>
    </w:p>
    <w:p w:rsidR="000E11A6" w:rsidRPr="007171C7" w:rsidRDefault="008F28DA">
      <w:pPr>
        <w:pStyle w:val="TOC2"/>
        <w:rPr>
          <w:rFonts w:asciiTheme="minorHAnsi" w:eastAsiaTheme="minorEastAsia" w:hAnsiTheme="minorHAnsi" w:cstheme="minorBidi"/>
          <w:sz w:val="22"/>
          <w:szCs w:val="22"/>
          <w:lang w:val="es-ES" w:eastAsia="es-ES"/>
        </w:rPr>
      </w:pPr>
      <w:hyperlink w:anchor="_Toc473709734" w:history="1">
        <w:r w:rsidR="000E11A6" w:rsidRPr="007171C7">
          <w:rPr>
            <w:rStyle w:val="Hyperlink"/>
            <w:rFonts w:ascii="Calibri" w:eastAsia="Times" w:hAnsi="Calibri"/>
            <w:lang w:val="es-ES"/>
          </w:rPr>
          <w:t>5.2</w:t>
        </w:r>
        <w:r w:rsidR="000E11A6" w:rsidRPr="007171C7">
          <w:rPr>
            <w:rFonts w:asciiTheme="minorHAnsi" w:eastAsiaTheme="minorEastAsia" w:hAnsiTheme="minorHAnsi" w:cstheme="minorBidi"/>
            <w:sz w:val="22"/>
            <w:szCs w:val="22"/>
            <w:lang w:val="es-ES" w:eastAsia="es-ES"/>
          </w:rPr>
          <w:tab/>
        </w:r>
        <w:r w:rsidR="000E11A6" w:rsidRPr="007171C7">
          <w:rPr>
            <w:rStyle w:val="Hyperlink"/>
            <w:rFonts w:ascii="Calibri" w:eastAsia="Times" w:hAnsi="Calibri"/>
            <w:lang w:val="es-ES"/>
          </w:rPr>
          <w:t>Resumen de los tipos de sesiones</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_Toc473709734 \h </w:instrText>
        </w:r>
        <w:r w:rsidRPr="007171C7">
          <w:rPr>
            <w:webHidden/>
            <w:lang w:val="es-ES"/>
          </w:rPr>
        </w:r>
        <w:r w:rsidRPr="007171C7">
          <w:rPr>
            <w:webHidden/>
            <w:lang w:val="es-ES"/>
          </w:rPr>
          <w:fldChar w:fldCharType="separate"/>
        </w:r>
        <w:r w:rsidR="000E11A6" w:rsidRPr="007171C7">
          <w:rPr>
            <w:webHidden/>
            <w:lang w:val="es-ES"/>
          </w:rPr>
          <w:t>7</w:t>
        </w:r>
        <w:r w:rsidRPr="007171C7">
          <w:rPr>
            <w:webHidden/>
            <w:lang w:val="es-ES"/>
          </w:rPr>
          <w:fldChar w:fldCharType="end"/>
        </w:r>
      </w:hyperlink>
    </w:p>
    <w:p w:rsidR="000E11A6" w:rsidRPr="007171C7" w:rsidRDefault="008F28DA">
      <w:pPr>
        <w:pStyle w:val="TOC2"/>
        <w:rPr>
          <w:rFonts w:asciiTheme="minorHAnsi" w:eastAsiaTheme="minorEastAsia" w:hAnsiTheme="minorHAnsi" w:cstheme="minorBidi"/>
          <w:sz w:val="22"/>
          <w:szCs w:val="22"/>
          <w:lang w:val="es-ES" w:eastAsia="es-ES"/>
        </w:rPr>
      </w:pPr>
      <w:hyperlink w:anchor="_Toc473709735" w:history="1">
        <w:r w:rsidR="000E11A6" w:rsidRPr="007171C7">
          <w:rPr>
            <w:rStyle w:val="Hyperlink"/>
            <w:rFonts w:ascii="Calibri" w:eastAsia="Times" w:hAnsi="Calibri"/>
            <w:lang w:val="es-ES"/>
          </w:rPr>
          <w:t>5.3      Importancia de la autogestión del tiempo de aprendizaje</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_Toc473709735 \h </w:instrText>
        </w:r>
        <w:r w:rsidRPr="007171C7">
          <w:rPr>
            <w:webHidden/>
            <w:lang w:val="es-ES"/>
          </w:rPr>
        </w:r>
        <w:r w:rsidRPr="007171C7">
          <w:rPr>
            <w:webHidden/>
            <w:lang w:val="es-ES"/>
          </w:rPr>
          <w:fldChar w:fldCharType="separate"/>
        </w:r>
        <w:r w:rsidR="000E11A6" w:rsidRPr="007171C7">
          <w:rPr>
            <w:webHidden/>
            <w:lang w:val="es-ES"/>
          </w:rPr>
          <w:t>7</w:t>
        </w:r>
        <w:r w:rsidRPr="007171C7">
          <w:rPr>
            <w:webHidden/>
            <w:lang w:val="es-ES"/>
          </w:rPr>
          <w:fldChar w:fldCharType="end"/>
        </w:r>
      </w:hyperlink>
    </w:p>
    <w:p w:rsidR="000E11A6" w:rsidRPr="007171C7" w:rsidRDefault="008F28DA">
      <w:pPr>
        <w:pStyle w:val="TOC2"/>
        <w:rPr>
          <w:rFonts w:asciiTheme="minorHAnsi" w:eastAsiaTheme="minorEastAsia" w:hAnsiTheme="minorHAnsi" w:cstheme="minorBidi"/>
          <w:sz w:val="22"/>
          <w:szCs w:val="22"/>
          <w:lang w:val="es-ES" w:eastAsia="es-ES"/>
        </w:rPr>
      </w:pPr>
      <w:hyperlink w:anchor="_Toc473709736" w:history="1">
        <w:r w:rsidR="000E11A6" w:rsidRPr="007171C7">
          <w:rPr>
            <w:rStyle w:val="Hyperlink"/>
            <w:rFonts w:ascii="Calibri" w:eastAsia="Times" w:hAnsi="Calibri"/>
            <w:lang w:val="es-ES"/>
          </w:rPr>
          <w:t>5.4</w:t>
        </w:r>
        <w:r w:rsidR="000E11A6" w:rsidRPr="007171C7">
          <w:rPr>
            <w:rFonts w:asciiTheme="minorHAnsi" w:eastAsiaTheme="minorEastAsia" w:hAnsiTheme="minorHAnsi" w:cstheme="minorBidi"/>
            <w:sz w:val="22"/>
            <w:szCs w:val="22"/>
            <w:lang w:val="es-ES" w:eastAsia="es-ES"/>
          </w:rPr>
          <w:tab/>
        </w:r>
        <w:r w:rsidR="000E11A6" w:rsidRPr="007171C7">
          <w:rPr>
            <w:rStyle w:val="Hyperlink"/>
            <w:rFonts w:ascii="Calibri" w:eastAsia="Times" w:hAnsi="Calibri"/>
            <w:lang w:val="es-ES"/>
          </w:rPr>
          <w:t>Empleabilidad</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_Toc473709736 \h </w:instrText>
        </w:r>
        <w:r w:rsidRPr="007171C7">
          <w:rPr>
            <w:webHidden/>
            <w:lang w:val="es-ES"/>
          </w:rPr>
        </w:r>
        <w:r w:rsidRPr="007171C7">
          <w:rPr>
            <w:webHidden/>
            <w:lang w:val="es-ES"/>
          </w:rPr>
          <w:fldChar w:fldCharType="separate"/>
        </w:r>
        <w:r w:rsidR="000E11A6" w:rsidRPr="007171C7">
          <w:rPr>
            <w:webHidden/>
            <w:lang w:val="es-ES"/>
          </w:rPr>
          <w:t>7</w:t>
        </w:r>
        <w:r w:rsidRPr="007171C7">
          <w:rPr>
            <w:webHidden/>
            <w:lang w:val="es-ES"/>
          </w:rPr>
          <w:fldChar w:fldCharType="end"/>
        </w:r>
      </w:hyperlink>
    </w:p>
    <w:p w:rsidR="000E11A6" w:rsidRPr="007171C7" w:rsidRDefault="008F28DA">
      <w:pPr>
        <w:pStyle w:val="TOC1"/>
        <w:rPr>
          <w:rFonts w:asciiTheme="minorHAnsi" w:eastAsiaTheme="minorEastAsia" w:hAnsiTheme="minorHAnsi" w:cstheme="minorBidi"/>
          <w:sz w:val="22"/>
          <w:szCs w:val="22"/>
          <w:lang w:val="es-ES" w:eastAsia="es-ES"/>
        </w:rPr>
      </w:pPr>
      <w:hyperlink w:anchor="_Toc473709737" w:history="1">
        <w:r w:rsidR="000E11A6" w:rsidRPr="007171C7">
          <w:rPr>
            <w:rStyle w:val="Hyperlink"/>
            <w:rFonts w:eastAsia="Times"/>
            <w:lang w:val="es-ES"/>
          </w:rPr>
          <w:t>6.</w:t>
        </w:r>
        <w:r w:rsidR="000E11A6" w:rsidRPr="007171C7">
          <w:rPr>
            <w:rFonts w:asciiTheme="minorHAnsi" w:eastAsiaTheme="minorEastAsia" w:hAnsiTheme="minorHAnsi" w:cstheme="minorBidi"/>
            <w:sz w:val="22"/>
            <w:szCs w:val="22"/>
            <w:lang w:val="es-ES" w:eastAsia="es-ES"/>
          </w:rPr>
          <w:tab/>
        </w:r>
        <w:r w:rsidR="000E11A6" w:rsidRPr="007171C7">
          <w:rPr>
            <w:rStyle w:val="Hyperlink"/>
            <w:rFonts w:eastAsia="Times"/>
            <w:lang w:val="es-ES"/>
          </w:rPr>
          <w:t>El programa de enseñanza y aprendizaje</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_Toc473709737 \h </w:instrText>
        </w:r>
        <w:r w:rsidRPr="007171C7">
          <w:rPr>
            <w:webHidden/>
            <w:lang w:val="es-ES"/>
          </w:rPr>
        </w:r>
        <w:r w:rsidRPr="007171C7">
          <w:rPr>
            <w:webHidden/>
            <w:lang w:val="es-ES"/>
          </w:rPr>
          <w:fldChar w:fldCharType="separate"/>
        </w:r>
        <w:r w:rsidR="000E11A6" w:rsidRPr="007171C7">
          <w:rPr>
            <w:webHidden/>
            <w:lang w:val="es-ES"/>
          </w:rPr>
          <w:t>8</w:t>
        </w:r>
        <w:r w:rsidRPr="007171C7">
          <w:rPr>
            <w:webHidden/>
            <w:lang w:val="es-ES"/>
          </w:rPr>
          <w:fldChar w:fldCharType="end"/>
        </w:r>
      </w:hyperlink>
    </w:p>
    <w:p w:rsidR="000E11A6" w:rsidRPr="007171C7" w:rsidRDefault="008F28DA">
      <w:pPr>
        <w:pStyle w:val="TOC1"/>
        <w:rPr>
          <w:rFonts w:asciiTheme="minorHAnsi" w:eastAsiaTheme="minorEastAsia" w:hAnsiTheme="minorHAnsi" w:cstheme="minorBidi"/>
          <w:sz w:val="22"/>
          <w:szCs w:val="22"/>
          <w:lang w:val="es-ES" w:eastAsia="es-ES"/>
        </w:rPr>
      </w:pPr>
      <w:hyperlink w:anchor="_Toc473709738" w:history="1">
        <w:r w:rsidR="000E11A6" w:rsidRPr="007171C7">
          <w:rPr>
            <w:rStyle w:val="Hyperlink"/>
            <w:rFonts w:eastAsia="Times"/>
            <w:lang w:val="es-ES"/>
          </w:rPr>
          <w:t>7.</w:t>
        </w:r>
        <w:r w:rsidR="000E11A6" w:rsidRPr="007171C7">
          <w:rPr>
            <w:rFonts w:asciiTheme="minorHAnsi" w:eastAsiaTheme="minorEastAsia" w:hAnsiTheme="minorHAnsi" w:cstheme="minorBidi"/>
            <w:sz w:val="22"/>
            <w:szCs w:val="22"/>
            <w:lang w:val="es-ES" w:eastAsia="es-ES"/>
          </w:rPr>
          <w:tab/>
        </w:r>
        <w:r w:rsidR="000E11A6" w:rsidRPr="007171C7">
          <w:rPr>
            <w:rStyle w:val="Hyperlink"/>
            <w:rFonts w:eastAsia="Times"/>
            <w:lang w:val="es-ES"/>
          </w:rPr>
          <w:t>Evaluación de los participantes</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_Toc473709738 \h </w:instrText>
        </w:r>
        <w:r w:rsidRPr="007171C7">
          <w:rPr>
            <w:webHidden/>
            <w:lang w:val="es-ES"/>
          </w:rPr>
        </w:r>
        <w:r w:rsidRPr="007171C7">
          <w:rPr>
            <w:webHidden/>
            <w:lang w:val="es-ES"/>
          </w:rPr>
          <w:fldChar w:fldCharType="separate"/>
        </w:r>
        <w:r w:rsidR="000E11A6" w:rsidRPr="007171C7">
          <w:rPr>
            <w:webHidden/>
            <w:lang w:val="es-ES"/>
          </w:rPr>
          <w:t>12</w:t>
        </w:r>
        <w:r w:rsidRPr="007171C7">
          <w:rPr>
            <w:webHidden/>
            <w:lang w:val="es-ES"/>
          </w:rPr>
          <w:fldChar w:fldCharType="end"/>
        </w:r>
      </w:hyperlink>
    </w:p>
    <w:p w:rsidR="000E11A6" w:rsidRPr="007171C7" w:rsidRDefault="008F28DA">
      <w:pPr>
        <w:pStyle w:val="TOC1"/>
        <w:rPr>
          <w:rFonts w:asciiTheme="minorHAnsi" w:eastAsiaTheme="minorEastAsia" w:hAnsiTheme="minorHAnsi" w:cstheme="minorBidi"/>
          <w:sz w:val="22"/>
          <w:szCs w:val="22"/>
          <w:lang w:val="es-ES" w:eastAsia="es-ES"/>
        </w:rPr>
      </w:pPr>
      <w:hyperlink w:anchor="_Toc473709739" w:history="1">
        <w:r w:rsidR="000E11A6" w:rsidRPr="007171C7">
          <w:rPr>
            <w:rStyle w:val="Hyperlink"/>
            <w:rFonts w:eastAsia="Times"/>
            <w:lang w:val="es-ES"/>
          </w:rPr>
          <w:t>8.</w:t>
        </w:r>
        <w:r w:rsidR="000E11A6" w:rsidRPr="007171C7">
          <w:rPr>
            <w:rFonts w:asciiTheme="minorHAnsi" w:eastAsiaTheme="minorEastAsia" w:hAnsiTheme="minorHAnsi" w:cstheme="minorBidi"/>
            <w:sz w:val="22"/>
            <w:szCs w:val="22"/>
            <w:lang w:val="es-ES" w:eastAsia="es-ES"/>
          </w:rPr>
          <w:tab/>
        </w:r>
        <w:r w:rsidR="000E11A6" w:rsidRPr="007171C7">
          <w:rPr>
            <w:rStyle w:val="Hyperlink"/>
            <w:rFonts w:eastAsia="Times"/>
            <w:lang w:val="es-ES"/>
          </w:rPr>
          <w:t>Recursos de aprendizaje</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_Toc473709739 \h </w:instrText>
        </w:r>
        <w:r w:rsidRPr="007171C7">
          <w:rPr>
            <w:webHidden/>
            <w:lang w:val="es-ES"/>
          </w:rPr>
        </w:r>
        <w:r w:rsidRPr="007171C7">
          <w:rPr>
            <w:webHidden/>
            <w:lang w:val="es-ES"/>
          </w:rPr>
          <w:fldChar w:fldCharType="separate"/>
        </w:r>
        <w:r w:rsidR="000E11A6" w:rsidRPr="007171C7">
          <w:rPr>
            <w:webHidden/>
            <w:lang w:val="es-ES"/>
          </w:rPr>
          <w:t>12</w:t>
        </w:r>
        <w:r w:rsidRPr="007171C7">
          <w:rPr>
            <w:webHidden/>
            <w:lang w:val="es-ES"/>
          </w:rPr>
          <w:fldChar w:fldCharType="end"/>
        </w:r>
      </w:hyperlink>
    </w:p>
    <w:p w:rsidR="000E11A6" w:rsidRPr="007171C7" w:rsidRDefault="008F28DA">
      <w:pPr>
        <w:pStyle w:val="TOC2"/>
        <w:rPr>
          <w:rFonts w:asciiTheme="minorHAnsi" w:eastAsiaTheme="minorEastAsia" w:hAnsiTheme="minorHAnsi" w:cstheme="minorBidi"/>
          <w:sz w:val="22"/>
          <w:szCs w:val="22"/>
          <w:lang w:val="es-ES" w:eastAsia="es-ES"/>
        </w:rPr>
      </w:pPr>
      <w:hyperlink w:anchor="_Toc473709740" w:history="1">
        <w:r w:rsidR="000E11A6" w:rsidRPr="007171C7">
          <w:rPr>
            <w:rStyle w:val="Hyperlink"/>
            <w:rFonts w:ascii="Calibri" w:eastAsia="Times" w:hAnsi="Calibri"/>
            <w:lang w:val="es-ES"/>
          </w:rPr>
          <w:t>8.1</w:t>
        </w:r>
        <w:r w:rsidR="000E11A6" w:rsidRPr="007171C7">
          <w:rPr>
            <w:rFonts w:asciiTheme="minorHAnsi" w:eastAsiaTheme="minorEastAsia" w:hAnsiTheme="minorHAnsi" w:cstheme="minorBidi"/>
            <w:sz w:val="22"/>
            <w:szCs w:val="22"/>
            <w:lang w:val="es-ES" w:eastAsia="es-ES"/>
          </w:rPr>
          <w:tab/>
        </w:r>
        <w:r w:rsidR="000E11A6" w:rsidRPr="007171C7">
          <w:rPr>
            <w:rStyle w:val="Hyperlink"/>
            <w:rFonts w:ascii="Calibri" w:eastAsia="Times" w:hAnsi="Calibri"/>
            <w:lang w:val="es-ES"/>
          </w:rPr>
          <w:t>Lista de lecturas</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_Toc473709740 \h </w:instrText>
        </w:r>
        <w:r w:rsidRPr="007171C7">
          <w:rPr>
            <w:webHidden/>
            <w:lang w:val="es-ES"/>
          </w:rPr>
        </w:r>
        <w:r w:rsidRPr="007171C7">
          <w:rPr>
            <w:webHidden/>
            <w:lang w:val="es-ES"/>
          </w:rPr>
          <w:fldChar w:fldCharType="separate"/>
        </w:r>
        <w:r w:rsidR="000E11A6" w:rsidRPr="007171C7">
          <w:rPr>
            <w:webHidden/>
            <w:lang w:val="es-ES"/>
          </w:rPr>
          <w:t>12</w:t>
        </w:r>
        <w:r w:rsidRPr="007171C7">
          <w:rPr>
            <w:webHidden/>
            <w:lang w:val="es-ES"/>
          </w:rPr>
          <w:fldChar w:fldCharType="end"/>
        </w:r>
      </w:hyperlink>
    </w:p>
    <w:p w:rsidR="000E11A6" w:rsidRPr="007171C7" w:rsidRDefault="008F28DA">
      <w:pPr>
        <w:pStyle w:val="TOC2"/>
        <w:rPr>
          <w:rFonts w:asciiTheme="minorHAnsi" w:eastAsiaTheme="minorEastAsia" w:hAnsiTheme="minorHAnsi" w:cstheme="minorBidi"/>
          <w:sz w:val="22"/>
          <w:szCs w:val="22"/>
          <w:lang w:val="es-ES" w:eastAsia="es-ES"/>
        </w:rPr>
      </w:pPr>
      <w:hyperlink w:anchor="_Toc473709742" w:history="1">
        <w:r w:rsidR="000E11A6" w:rsidRPr="007171C7">
          <w:rPr>
            <w:rStyle w:val="Hyperlink"/>
            <w:rFonts w:ascii="Calibri" w:eastAsia="Times" w:hAnsi="Calibri"/>
            <w:lang w:val="es-ES"/>
          </w:rPr>
          <w:t>8.2</w:t>
        </w:r>
        <w:r w:rsidR="000E11A6" w:rsidRPr="007171C7">
          <w:rPr>
            <w:rFonts w:asciiTheme="minorHAnsi" w:eastAsiaTheme="minorEastAsia" w:hAnsiTheme="minorHAnsi" w:cstheme="minorBidi"/>
            <w:sz w:val="22"/>
            <w:szCs w:val="22"/>
            <w:lang w:val="es-ES" w:eastAsia="es-ES"/>
          </w:rPr>
          <w:tab/>
        </w:r>
        <w:r w:rsidR="000E11A6" w:rsidRPr="007171C7">
          <w:rPr>
            <w:rStyle w:val="Hyperlink"/>
            <w:rFonts w:ascii="Calibri" w:eastAsia="Times" w:hAnsi="Calibri"/>
            <w:lang w:val="es-ES"/>
          </w:rPr>
          <w:t>Recursos de Internet</w:t>
        </w:r>
        <w:r w:rsidR="000E11A6" w:rsidRPr="007171C7">
          <w:rPr>
            <w:webHidden/>
            <w:lang w:val="es-ES"/>
          </w:rPr>
          <w:tab/>
        </w:r>
        <w:r w:rsidRPr="007171C7">
          <w:rPr>
            <w:webHidden/>
            <w:lang w:val="es-ES"/>
          </w:rPr>
          <w:fldChar w:fldCharType="begin"/>
        </w:r>
        <w:r w:rsidR="000E11A6" w:rsidRPr="007171C7">
          <w:rPr>
            <w:webHidden/>
            <w:lang w:val="es-ES"/>
          </w:rPr>
          <w:instrText xml:space="preserve"> PAGEREF _Toc473709742 \h </w:instrText>
        </w:r>
        <w:r w:rsidRPr="007171C7">
          <w:rPr>
            <w:webHidden/>
            <w:lang w:val="es-ES"/>
          </w:rPr>
        </w:r>
        <w:r w:rsidRPr="007171C7">
          <w:rPr>
            <w:webHidden/>
            <w:lang w:val="es-ES"/>
          </w:rPr>
          <w:fldChar w:fldCharType="separate"/>
        </w:r>
        <w:r w:rsidR="000E11A6" w:rsidRPr="007171C7">
          <w:rPr>
            <w:webHidden/>
            <w:lang w:val="es-ES"/>
          </w:rPr>
          <w:t>13</w:t>
        </w:r>
        <w:r w:rsidRPr="007171C7">
          <w:rPr>
            <w:webHidden/>
            <w:lang w:val="es-ES"/>
          </w:rPr>
          <w:fldChar w:fldCharType="end"/>
        </w:r>
      </w:hyperlink>
    </w:p>
    <w:p w:rsidR="00AB25C6" w:rsidRPr="007171C7" w:rsidRDefault="008F28DA" w:rsidP="00ED3B73">
      <w:pPr>
        <w:pStyle w:val="TOC4"/>
        <w:ind w:left="0"/>
        <w:jc w:val="both"/>
        <w:rPr>
          <w:lang w:val="es-ES"/>
        </w:rPr>
      </w:pPr>
      <w:r w:rsidRPr="007171C7">
        <w:rPr>
          <w:rFonts w:ascii="Calibri" w:hAnsi="Calibri"/>
          <w:sz w:val="24"/>
          <w:lang w:val="es-ES"/>
        </w:rPr>
        <w:fldChar w:fldCharType="end"/>
      </w:r>
      <w:r w:rsidR="00AB25C6" w:rsidRPr="007171C7">
        <w:rPr>
          <w:lang w:val="es-ES"/>
        </w:rPr>
        <w:br/>
      </w:r>
      <w:r w:rsidR="00AB25C6" w:rsidRPr="007171C7">
        <w:rPr>
          <w:lang w:val="es-ES"/>
        </w:rPr>
        <w:br/>
      </w:r>
      <w:r w:rsidR="00AB25C6" w:rsidRPr="007171C7">
        <w:rPr>
          <w:lang w:val="es-ES"/>
        </w:rPr>
        <w:br/>
      </w:r>
    </w:p>
    <w:bookmarkEnd w:id="0"/>
    <w:p w:rsidR="0068608E" w:rsidRPr="007171C7" w:rsidRDefault="00AB25C6" w:rsidP="0068608E">
      <w:pPr>
        <w:pStyle w:val="Heading1"/>
        <w:rPr>
          <w:lang w:val="es-ES"/>
        </w:rPr>
      </w:pPr>
      <w:r w:rsidRPr="007171C7">
        <w:rPr>
          <w:lang w:val="es-ES"/>
        </w:rPr>
        <w:br w:type="page"/>
      </w:r>
      <w:hyperlink r:id="rId10" w:anchor="_blank" w:tooltip="Click here for help on completing the Unit Details section" w:history="1">
        <w:bookmarkStart w:id="1" w:name="_Toc473709724"/>
        <w:r w:rsidR="00CD5FF7" w:rsidRPr="007171C7">
          <w:rPr>
            <w:rStyle w:val="Hyperlink"/>
            <w:lang w:val="es-ES"/>
          </w:rPr>
          <w:t>DETALLES DEL MÓDULO</w:t>
        </w:r>
        <w:bookmarkEnd w:id="1"/>
      </w:hyperlink>
    </w:p>
    <w:p w:rsidR="0068608E" w:rsidRPr="007171C7" w:rsidRDefault="0068608E" w:rsidP="0068608E">
      <w:pPr>
        <w:rPr>
          <w:lang w:val="es-ES"/>
        </w:rPr>
      </w:pPr>
    </w:p>
    <w:tbl>
      <w:tblPr>
        <w:tblW w:w="0" w:type="auto"/>
        <w:tblLook w:val="0000"/>
      </w:tblPr>
      <w:tblGrid>
        <w:gridCol w:w="4639"/>
        <w:gridCol w:w="4603"/>
      </w:tblGrid>
      <w:tr w:rsidR="0068608E" w:rsidRPr="007171C7" w:rsidTr="00B5213F">
        <w:tc>
          <w:tcPr>
            <w:tcW w:w="4675" w:type="dxa"/>
          </w:tcPr>
          <w:p w:rsidR="0068608E" w:rsidRPr="007171C7" w:rsidRDefault="00CD5FF7" w:rsidP="00B5213F">
            <w:pPr>
              <w:tabs>
                <w:tab w:val="right" w:pos="2977"/>
                <w:tab w:val="left" w:pos="3119"/>
              </w:tabs>
              <w:jc w:val="right"/>
              <w:rPr>
                <w:b/>
                <w:sz w:val="24"/>
                <w:szCs w:val="24"/>
                <w:lang w:val="es-ES"/>
              </w:rPr>
            </w:pPr>
            <w:r w:rsidRPr="007171C7">
              <w:rPr>
                <w:b/>
                <w:bCs/>
                <w:sz w:val="24"/>
                <w:szCs w:val="24"/>
                <w:lang w:val="es-ES"/>
              </w:rPr>
              <w:t>Título del módulo</w:t>
            </w:r>
            <w:r w:rsidR="0068608E" w:rsidRPr="007171C7">
              <w:rPr>
                <w:b/>
                <w:sz w:val="24"/>
                <w:szCs w:val="24"/>
                <w:lang w:val="es-ES"/>
              </w:rPr>
              <w:t>:</w:t>
            </w:r>
          </w:p>
        </w:tc>
        <w:tc>
          <w:tcPr>
            <w:tcW w:w="4639" w:type="dxa"/>
          </w:tcPr>
          <w:p w:rsidR="0068608E" w:rsidRPr="007171C7" w:rsidRDefault="00BF7CE5" w:rsidP="00CD5FF7">
            <w:pPr>
              <w:pStyle w:val="ListParagraph"/>
              <w:spacing w:after="160" w:line="259" w:lineRule="auto"/>
              <w:ind w:left="0"/>
              <w:rPr>
                <w:sz w:val="14"/>
                <w:lang w:val="es-ES"/>
              </w:rPr>
            </w:pPr>
            <w:r w:rsidRPr="007171C7">
              <w:rPr>
                <w:b/>
                <w:sz w:val="18"/>
                <w:lang w:val="es-ES"/>
              </w:rPr>
              <w:t xml:space="preserve">USO DE LOS ENTORNOS LOCALES Y </w:t>
            </w:r>
            <w:r w:rsidR="00CD5FF7" w:rsidRPr="007171C7">
              <w:rPr>
                <w:b/>
                <w:sz w:val="18"/>
                <w:lang w:val="es-ES"/>
              </w:rPr>
              <w:t xml:space="preserve"> DESARROLLO DE LA PARTICIPACIÓN COMUNITARIA PARA LA PROMOCIÓN DE LA SALUD </w:t>
            </w:r>
          </w:p>
        </w:tc>
      </w:tr>
      <w:tr w:rsidR="0068608E" w:rsidRPr="007171C7" w:rsidTr="00B5213F">
        <w:tc>
          <w:tcPr>
            <w:tcW w:w="4675" w:type="dxa"/>
          </w:tcPr>
          <w:p w:rsidR="0068608E" w:rsidRPr="007171C7" w:rsidRDefault="00CD5FF7" w:rsidP="00B5213F">
            <w:pPr>
              <w:tabs>
                <w:tab w:val="right" w:pos="2977"/>
                <w:tab w:val="left" w:pos="3119"/>
              </w:tabs>
              <w:jc w:val="right"/>
              <w:rPr>
                <w:b/>
                <w:sz w:val="24"/>
                <w:szCs w:val="24"/>
                <w:lang w:val="es-ES"/>
              </w:rPr>
            </w:pPr>
            <w:r w:rsidRPr="007171C7">
              <w:rPr>
                <w:b/>
                <w:bCs/>
                <w:sz w:val="24"/>
                <w:szCs w:val="24"/>
                <w:lang w:val="es-ES"/>
              </w:rPr>
              <w:t>Total de horas de estudio:</w:t>
            </w:r>
          </w:p>
        </w:tc>
        <w:tc>
          <w:tcPr>
            <w:tcW w:w="4639" w:type="dxa"/>
          </w:tcPr>
          <w:p w:rsidR="0068608E" w:rsidRPr="007171C7" w:rsidRDefault="009820B0" w:rsidP="00B5213F">
            <w:pPr>
              <w:rPr>
                <w:sz w:val="24"/>
                <w:szCs w:val="24"/>
                <w:lang w:val="es-ES" w:eastAsia="ar-SA"/>
              </w:rPr>
            </w:pPr>
            <w:r w:rsidRPr="007171C7">
              <w:rPr>
                <w:sz w:val="24"/>
                <w:szCs w:val="24"/>
                <w:lang w:val="es-ES" w:eastAsia="ar-SA"/>
              </w:rPr>
              <w:t>16</w:t>
            </w:r>
          </w:p>
        </w:tc>
      </w:tr>
      <w:tr w:rsidR="0068608E" w:rsidRPr="007171C7" w:rsidTr="00B5213F">
        <w:tc>
          <w:tcPr>
            <w:tcW w:w="4675" w:type="dxa"/>
          </w:tcPr>
          <w:p w:rsidR="0068608E" w:rsidRPr="007171C7" w:rsidRDefault="00CD5FF7" w:rsidP="00B5213F">
            <w:pPr>
              <w:tabs>
                <w:tab w:val="right" w:pos="2977"/>
                <w:tab w:val="left" w:pos="3119"/>
              </w:tabs>
              <w:jc w:val="right"/>
              <w:rPr>
                <w:b/>
                <w:sz w:val="24"/>
                <w:szCs w:val="24"/>
                <w:lang w:val="es-ES"/>
              </w:rPr>
            </w:pPr>
            <w:r w:rsidRPr="007171C7">
              <w:rPr>
                <w:b/>
                <w:bCs/>
                <w:sz w:val="24"/>
                <w:szCs w:val="24"/>
                <w:lang w:val="es-ES"/>
              </w:rPr>
              <w:t>Horas de contacto:</w:t>
            </w:r>
          </w:p>
        </w:tc>
        <w:tc>
          <w:tcPr>
            <w:tcW w:w="4639" w:type="dxa"/>
          </w:tcPr>
          <w:p w:rsidR="0068608E" w:rsidRPr="007171C7" w:rsidRDefault="0068608E" w:rsidP="00B5213F">
            <w:pPr>
              <w:tabs>
                <w:tab w:val="right" w:pos="2977"/>
                <w:tab w:val="left" w:pos="3119"/>
              </w:tabs>
              <w:rPr>
                <w:sz w:val="24"/>
                <w:szCs w:val="24"/>
                <w:highlight w:val="yellow"/>
                <w:lang w:val="es-ES"/>
              </w:rPr>
            </w:pPr>
            <w:r w:rsidRPr="007171C7">
              <w:rPr>
                <w:sz w:val="24"/>
                <w:szCs w:val="24"/>
                <w:lang w:val="es-ES"/>
              </w:rPr>
              <w:t>12</w:t>
            </w:r>
          </w:p>
        </w:tc>
      </w:tr>
      <w:tr w:rsidR="0068608E" w:rsidRPr="007171C7" w:rsidTr="00B5213F">
        <w:tc>
          <w:tcPr>
            <w:tcW w:w="4675" w:type="dxa"/>
          </w:tcPr>
          <w:p w:rsidR="0068608E" w:rsidRPr="007171C7" w:rsidRDefault="00CD5FF7" w:rsidP="00B5213F">
            <w:pPr>
              <w:tabs>
                <w:tab w:val="right" w:pos="2977"/>
                <w:tab w:val="left" w:pos="3119"/>
              </w:tabs>
              <w:jc w:val="right"/>
              <w:rPr>
                <w:b/>
                <w:sz w:val="24"/>
                <w:szCs w:val="24"/>
                <w:lang w:val="es-ES"/>
              </w:rPr>
            </w:pPr>
            <w:r w:rsidRPr="007171C7">
              <w:rPr>
                <w:b/>
                <w:bCs/>
                <w:sz w:val="24"/>
                <w:szCs w:val="24"/>
                <w:lang w:val="es-ES"/>
              </w:rPr>
              <w:t>Horas de trabajo individual:</w:t>
            </w:r>
          </w:p>
        </w:tc>
        <w:tc>
          <w:tcPr>
            <w:tcW w:w="4639" w:type="dxa"/>
          </w:tcPr>
          <w:p w:rsidR="0068608E" w:rsidRPr="007171C7" w:rsidRDefault="009820B0" w:rsidP="00B5213F">
            <w:pPr>
              <w:tabs>
                <w:tab w:val="right" w:pos="2977"/>
                <w:tab w:val="left" w:pos="3119"/>
              </w:tabs>
              <w:rPr>
                <w:sz w:val="24"/>
                <w:szCs w:val="24"/>
                <w:highlight w:val="yellow"/>
                <w:lang w:val="es-ES"/>
              </w:rPr>
            </w:pPr>
            <w:r w:rsidRPr="007171C7">
              <w:rPr>
                <w:sz w:val="24"/>
                <w:szCs w:val="24"/>
                <w:lang w:val="es-ES"/>
              </w:rPr>
              <w:t>4</w:t>
            </w:r>
          </w:p>
        </w:tc>
      </w:tr>
      <w:tr w:rsidR="0068608E" w:rsidRPr="007171C7" w:rsidTr="00B5213F">
        <w:tc>
          <w:tcPr>
            <w:tcW w:w="4675" w:type="dxa"/>
          </w:tcPr>
          <w:p w:rsidR="0068608E" w:rsidRPr="007171C7" w:rsidRDefault="00CD5FF7" w:rsidP="00B5213F">
            <w:pPr>
              <w:tabs>
                <w:tab w:val="right" w:pos="2977"/>
                <w:tab w:val="left" w:pos="3119"/>
              </w:tabs>
              <w:jc w:val="right"/>
              <w:rPr>
                <w:b/>
                <w:sz w:val="24"/>
                <w:szCs w:val="24"/>
                <w:lang w:val="es-ES"/>
              </w:rPr>
            </w:pPr>
            <w:r w:rsidRPr="007171C7">
              <w:rPr>
                <w:b/>
                <w:bCs/>
                <w:sz w:val="24"/>
                <w:szCs w:val="24"/>
                <w:lang w:val="es-ES"/>
              </w:rPr>
              <w:t>Conocimientos previos (si es pertinente):</w:t>
            </w:r>
          </w:p>
        </w:tc>
        <w:tc>
          <w:tcPr>
            <w:tcW w:w="4639" w:type="dxa"/>
          </w:tcPr>
          <w:p w:rsidR="0068608E" w:rsidRPr="007171C7" w:rsidRDefault="00CD5FF7" w:rsidP="00B5213F">
            <w:pPr>
              <w:tabs>
                <w:tab w:val="right" w:pos="2977"/>
                <w:tab w:val="left" w:pos="3119"/>
              </w:tabs>
              <w:rPr>
                <w:sz w:val="24"/>
                <w:szCs w:val="24"/>
                <w:highlight w:val="yellow"/>
                <w:lang w:val="es-ES"/>
              </w:rPr>
            </w:pPr>
            <w:r w:rsidRPr="007171C7">
              <w:rPr>
                <w:kern w:val="2"/>
                <w:sz w:val="24"/>
                <w:szCs w:val="24"/>
                <w:lang w:val="es-ES" w:eastAsia="ar-SA"/>
              </w:rPr>
              <w:t>Cualquier conocimiento previo</w:t>
            </w:r>
            <w:r w:rsidR="00AD2261" w:rsidRPr="007171C7">
              <w:rPr>
                <w:kern w:val="2"/>
                <w:sz w:val="24"/>
                <w:szCs w:val="24"/>
                <w:lang w:val="es-ES" w:eastAsia="ar-SA"/>
              </w:rPr>
              <w:t>.</w:t>
            </w:r>
          </w:p>
        </w:tc>
      </w:tr>
      <w:tr w:rsidR="0068608E" w:rsidRPr="007171C7" w:rsidTr="00B5213F">
        <w:tc>
          <w:tcPr>
            <w:tcW w:w="4675" w:type="dxa"/>
          </w:tcPr>
          <w:p w:rsidR="0068608E" w:rsidRPr="007171C7" w:rsidRDefault="00CD5FF7" w:rsidP="00B5213F">
            <w:pPr>
              <w:tabs>
                <w:tab w:val="right" w:pos="2977"/>
                <w:tab w:val="left" w:pos="3119"/>
              </w:tabs>
              <w:jc w:val="right"/>
              <w:rPr>
                <w:b/>
                <w:sz w:val="24"/>
                <w:szCs w:val="24"/>
                <w:lang w:val="es-ES"/>
              </w:rPr>
            </w:pPr>
            <w:r w:rsidRPr="007171C7">
              <w:rPr>
                <w:b/>
                <w:bCs/>
                <w:sz w:val="24"/>
                <w:szCs w:val="24"/>
                <w:lang w:val="es-ES"/>
              </w:rPr>
              <w:t>Programa general:</w:t>
            </w:r>
          </w:p>
        </w:tc>
        <w:tc>
          <w:tcPr>
            <w:tcW w:w="4639" w:type="dxa"/>
          </w:tcPr>
          <w:p w:rsidR="0068608E" w:rsidRPr="007171C7" w:rsidRDefault="00CD5FF7" w:rsidP="00CD5FF7">
            <w:pPr>
              <w:tabs>
                <w:tab w:val="right" w:pos="2977"/>
                <w:tab w:val="left" w:pos="3119"/>
              </w:tabs>
              <w:rPr>
                <w:sz w:val="24"/>
                <w:szCs w:val="24"/>
                <w:lang w:val="es-ES"/>
              </w:rPr>
            </w:pPr>
            <w:r w:rsidRPr="007171C7">
              <w:rPr>
                <w:sz w:val="24"/>
                <w:szCs w:val="24"/>
                <w:lang w:val="es-ES"/>
              </w:rPr>
              <w:t xml:space="preserve">Proyecto </w:t>
            </w:r>
            <w:r w:rsidR="0068608E" w:rsidRPr="007171C7">
              <w:rPr>
                <w:i/>
                <w:sz w:val="24"/>
                <w:szCs w:val="24"/>
                <w:lang w:val="es-ES"/>
              </w:rPr>
              <w:t xml:space="preserve">Erasmus Plus </w:t>
            </w:r>
            <w:proofErr w:type="spellStart"/>
            <w:r w:rsidR="0068608E" w:rsidRPr="007171C7">
              <w:rPr>
                <w:i/>
                <w:sz w:val="24"/>
                <w:szCs w:val="24"/>
                <w:lang w:val="es-ES"/>
              </w:rPr>
              <w:t>Pupil</w:t>
            </w:r>
            <w:proofErr w:type="spellEnd"/>
            <w:r w:rsidR="0068608E" w:rsidRPr="007171C7">
              <w:rPr>
                <w:i/>
                <w:sz w:val="24"/>
                <w:szCs w:val="24"/>
                <w:lang w:val="es-ES"/>
              </w:rPr>
              <w:t xml:space="preserve"> </w:t>
            </w:r>
            <w:proofErr w:type="spellStart"/>
            <w:r w:rsidR="0068608E" w:rsidRPr="007171C7">
              <w:rPr>
                <w:i/>
                <w:sz w:val="24"/>
                <w:szCs w:val="24"/>
                <w:lang w:val="es-ES"/>
              </w:rPr>
              <w:t>Health</w:t>
            </w:r>
            <w:proofErr w:type="spellEnd"/>
            <w:r w:rsidR="0068608E" w:rsidRPr="007171C7">
              <w:rPr>
                <w:i/>
                <w:sz w:val="24"/>
                <w:szCs w:val="24"/>
                <w:lang w:val="es-ES"/>
              </w:rPr>
              <w:t xml:space="preserve"> and </w:t>
            </w:r>
            <w:proofErr w:type="spellStart"/>
            <w:r w:rsidR="0068608E" w:rsidRPr="007171C7">
              <w:rPr>
                <w:i/>
                <w:sz w:val="24"/>
                <w:szCs w:val="24"/>
                <w:lang w:val="es-ES"/>
              </w:rPr>
              <w:t>Well-Being</w:t>
            </w:r>
            <w:proofErr w:type="spellEnd"/>
            <w:r w:rsidR="0068608E" w:rsidRPr="007171C7">
              <w:rPr>
                <w:sz w:val="24"/>
                <w:szCs w:val="24"/>
                <w:lang w:val="es-ES"/>
              </w:rPr>
              <w:t xml:space="preserve"> </w:t>
            </w:r>
          </w:p>
        </w:tc>
      </w:tr>
      <w:tr w:rsidR="0068608E" w:rsidRPr="007171C7" w:rsidTr="00B5213F">
        <w:tc>
          <w:tcPr>
            <w:tcW w:w="4675" w:type="dxa"/>
          </w:tcPr>
          <w:p w:rsidR="0068608E" w:rsidRPr="007171C7" w:rsidRDefault="00CD5FF7" w:rsidP="00B5213F">
            <w:pPr>
              <w:tabs>
                <w:tab w:val="right" w:pos="2977"/>
                <w:tab w:val="left" w:pos="3119"/>
              </w:tabs>
              <w:jc w:val="right"/>
              <w:rPr>
                <w:b/>
                <w:sz w:val="24"/>
                <w:szCs w:val="24"/>
                <w:lang w:val="es-ES"/>
              </w:rPr>
            </w:pPr>
            <w:r w:rsidRPr="007171C7">
              <w:rPr>
                <w:b/>
                <w:bCs/>
                <w:sz w:val="24"/>
                <w:szCs w:val="24"/>
                <w:lang w:val="es-ES"/>
              </w:rPr>
              <w:t>Año:</w:t>
            </w:r>
          </w:p>
        </w:tc>
        <w:tc>
          <w:tcPr>
            <w:tcW w:w="4639" w:type="dxa"/>
          </w:tcPr>
          <w:p w:rsidR="0068608E" w:rsidRPr="007171C7" w:rsidRDefault="00AD2261" w:rsidP="00B5213F">
            <w:pPr>
              <w:tabs>
                <w:tab w:val="right" w:pos="2977"/>
                <w:tab w:val="left" w:pos="3119"/>
              </w:tabs>
              <w:rPr>
                <w:rFonts w:cs="Arial"/>
                <w:sz w:val="24"/>
                <w:szCs w:val="24"/>
                <w:lang w:val="es-ES"/>
              </w:rPr>
            </w:pPr>
            <w:r w:rsidRPr="007171C7">
              <w:rPr>
                <w:sz w:val="24"/>
                <w:szCs w:val="24"/>
                <w:lang w:val="es-ES"/>
              </w:rPr>
              <w:t>2015-17</w:t>
            </w:r>
          </w:p>
        </w:tc>
      </w:tr>
      <w:tr w:rsidR="0068608E" w:rsidRPr="007171C7" w:rsidTr="00B5213F">
        <w:tc>
          <w:tcPr>
            <w:tcW w:w="4675" w:type="dxa"/>
          </w:tcPr>
          <w:p w:rsidR="0068608E" w:rsidRPr="007171C7" w:rsidRDefault="00CD5FF7" w:rsidP="00B5213F">
            <w:pPr>
              <w:tabs>
                <w:tab w:val="right" w:pos="2977"/>
                <w:tab w:val="left" w:pos="3119"/>
              </w:tabs>
              <w:jc w:val="right"/>
              <w:rPr>
                <w:b/>
                <w:sz w:val="24"/>
                <w:szCs w:val="24"/>
                <w:lang w:val="es-ES"/>
              </w:rPr>
            </w:pPr>
            <w:r w:rsidRPr="007171C7">
              <w:rPr>
                <w:b/>
                <w:bCs/>
                <w:sz w:val="24"/>
                <w:szCs w:val="24"/>
                <w:lang w:val="es-ES"/>
              </w:rPr>
              <w:t>Autores del módulo:</w:t>
            </w:r>
          </w:p>
        </w:tc>
        <w:tc>
          <w:tcPr>
            <w:tcW w:w="4639" w:type="dxa"/>
          </w:tcPr>
          <w:p w:rsidR="0068608E" w:rsidRPr="007171C7" w:rsidRDefault="00CD5FF7" w:rsidP="00B5213F">
            <w:pPr>
              <w:tabs>
                <w:tab w:val="right" w:pos="2977"/>
                <w:tab w:val="left" w:pos="3119"/>
              </w:tabs>
              <w:rPr>
                <w:sz w:val="24"/>
                <w:szCs w:val="24"/>
                <w:lang w:val="es-ES"/>
              </w:rPr>
            </w:pPr>
            <w:r w:rsidRPr="007171C7">
              <w:rPr>
                <w:rFonts w:cs="Arial"/>
                <w:lang w:val="es-ES"/>
              </w:rPr>
              <w:t>Universidad de</w:t>
            </w:r>
            <w:r w:rsidR="00D02A85" w:rsidRPr="007171C7">
              <w:rPr>
                <w:rFonts w:cs="Arial"/>
                <w:lang w:val="es-ES"/>
              </w:rPr>
              <w:t xml:space="preserve"> Las Palmas de Gran Canaria</w:t>
            </w:r>
            <w:r w:rsidR="00D20E70" w:rsidRPr="007171C7">
              <w:rPr>
                <w:rFonts w:cs="Arial"/>
                <w:lang w:val="es-ES"/>
              </w:rPr>
              <w:t>.</w:t>
            </w:r>
          </w:p>
        </w:tc>
      </w:tr>
    </w:tbl>
    <w:p w:rsidR="0068608E" w:rsidRPr="007171C7" w:rsidRDefault="0068608E" w:rsidP="0068608E">
      <w:pPr>
        <w:rPr>
          <w:lang w:val="es-ES"/>
        </w:rPr>
      </w:pPr>
    </w:p>
    <w:p w:rsidR="0068608E" w:rsidRPr="007171C7" w:rsidRDefault="0068608E" w:rsidP="0068608E">
      <w:pPr>
        <w:rPr>
          <w:lang w:val="es-ES"/>
        </w:rPr>
      </w:pPr>
    </w:p>
    <w:p w:rsidR="0068608E" w:rsidRPr="007171C7" w:rsidRDefault="008F28DA" w:rsidP="0068608E">
      <w:pPr>
        <w:pStyle w:val="Heading1"/>
        <w:rPr>
          <w:lang w:val="es-ES"/>
        </w:rPr>
      </w:pPr>
      <w:hyperlink r:id="rId11" w:anchor="_blank" w:tooltip="Click here for help on completing the Short Description section" w:history="1">
        <w:bookmarkStart w:id="2" w:name="_Toc473709725"/>
        <w:r w:rsidR="00CD5FF7" w:rsidRPr="007171C7">
          <w:rPr>
            <w:rStyle w:val="Hyperlink"/>
            <w:lang w:val="es-ES"/>
          </w:rPr>
          <w:t>BREVE DescripCiÓ</w:t>
        </w:r>
        <w:r w:rsidR="0068608E" w:rsidRPr="007171C7">
          <w:rPr>
            <w:rStyle w:val="Hyperlink"/>
            <w:lang w:val="es-ES"/>
          </w:rPr>
          <w:t>n</w:t>
        </w:r>
        <w:bookmarkEnd w:id="2"/>
      </w:hyperlink>
    </w:p>
    <w:p w:rsidR="0068608E" w:rsidRPr="007171C7" w:rsidRDefault="0068608E" w:rsidP="00FE11E4">
      <w:pPr>
        <w:pStyle w:val="TOC1"/>
        <w:rPr>
          <w:lang w:val="es-ES"/>
        </w:rPr>
      </w:pPr>
    </w:p>
    <w:p w:rsidR="008202B0" w:rsidRPr="007171C7" w:rsidRDefault="00CB1395" w:rsidP="00BC1FE9">
      <w:pPr>
        <w:tabs>
          <w:tab w:val="right" w:pos="2977"/>
          <w:tab w:val="left" w:pos="3119"/>
        </w:tabs>
        <w:jc w:val="both"/>
        <w:rPr>
          <w:sz w:val="24"/>
          <w:szCs w:val="24"/>
          <w:lang w:val="es-ES"/>
        </w:rPr>
      </w:pPr>
      <w:r w:rsidRPr="007171C7">
        <w:rPr>
          <w:sz w:val="24"/>
          <w:szCs w:val="24"/>
          <w:lang w:val="es-ES"/>
        </w:rPr>
        <w:t xml:space="preserve">El objetivo de este módulo es describir los principales enfoques teóricos </w:t>
      </w:r>
      <w:r w:rsidR="00BF7CE5" w:rsidRPr="007171C7">
        <w:rPr>
          <w:sz w:val="24"/>
          <w:szCs w:val="24"/>
          <w:lang w:val="es-ES"/>
        </w:rPr>
        <w:t>sobre el</w:t>
      </w:r>
      <w:r w:rsidRPr="007171C7">
        <w:rPr>
          <w:sz w:val="24"/>
          <w:szCs w:val="24"/>
          <w:lang w:val="es-ES"/>
        </w:rPr>
        <w:t xml:space="preserve"> uso de los entornos locales y la participación comunitaria para la promoción de la salud. Este módulo </w:t>
      </w:r>
      <w:r w:rsidR="00BF7CE5" w:rsidRPr="007171C7">
        <w:rPr>
          <w:sz w:val="24"/>
          <w:szCs w:val="24"/>
          <w:lang w:val="es-ES"/>
        </w:rPr>
        <w:t>dará lugar a</w:t>
      </w:r>
      <w:r w:rsidRPr="007171C7">
        <w:rPr>
          <w:sz w:val="24"/>
          <w:szCs w:val="24"/>
          <w:lang w:val="es-ES"/>
        </w:rPr>
        <w:t xml:space="preserve"> un producto intelectual </w:t>
      </w:r>
      <w:r w:rsidR="00FE5090" w:rsidRPr="007171C7">
        <w:rPr>
          <w:sz w:val="24"/>
          <w:szCs w:val="24"/>
          <w:lang w:val="es-ES"/>
        </w:rPr>
        <w:t xml:space="preserve">en forma de nuevos currículos, </w:t>
      </w:r>
      <w:r w:rsidRPr="007171C7">
        <w:rPr>
          <w:sz w:val="24"/>
          <w:szCs w:val="24"/>
          <w:lang w:val="es-ES"/>
        </w:rPr>
        <w:t xml:space="preserve">investigaciones y documentación de apoyo con la intención de </w:t>
      </w:r>
      <w:r w:rsidR="00FE5090" w:rsidRPr="007171C7">
        <w:rPr>
          <w:sz w:val="24"/>
          <w:szCs w:val="24"/>
          <w:lang w:val="es-ES"/>
        </w:rPr>
        <w:t>presentar</w:t>
      </w:r>
      <w:r w:rsidRPr="007171C7">
        <w:rPr>
          <w:sz w:val="24"/>
          <w:szCs w:val="24"/>
          <w:lang w:val="es-ES"/>
        </w:rPr>
        <w:t xml:space="preserve"> a los profesores e</w:t>
      </w:r>
      <w:r w:rsidR="00FE5090" w:rsidRPr="007171C7">
        <w:rPr>
          <w:sz w:val="24"/>
          <w:szCs w:val="24"/>
          <w:lang w:val="es-ES"/>
        </w:rPr>
        <w:t xml:space="preserve">n formación </w:t>
      </w:r>
      <w:r w:rsidR="0039356A" w:rsidRPr="007171C7">
        <w:rPr>
          <w:sz w:val="24"/>
          <w:szCs w:val="24"/>
          <w:lang w:val="es-ES"/>
        </w:rPr>
        <w:t>el concepto de emplear</w:t>
      </w:r>
      <w:r w:rsidR="00BF7CE5" w:rsidRPr="007171C7">
        <w:rPr>
          <w:sz w:val="24"/>
          <w:szCs w:val="24"/>
          <w:lang w:val="es-ES"/>
        </w:rPr>
        <w:t xml:space="preserve"> </w:t>
      </w:r>
      <w:r w:rsidRPr="007171C7">
        <w:rPr>
          <w:sz w:val="24"/>
          <w:szCs w:val="24"/>
          <w:lang w:val="es-ES"/>
        </w:rPr>
        <w:t xml:space="preserve">los entornos y las comunidades locales para una vida más sana. </w:t>
      </w:r>
      <w:r w:rsidR="0050149E" w:rsidRPr="007171C7">
        <w:rPr>
          <w:sz w:val="24"/>
          <w:szCs w:val="24"/>
          <w:lang w:val="es-ES"/>
        </w:rPr>
        <w:t xml:space="preserve"> </w:t>
      </w:r>
    </w:p>
    <w:p w:rsidR="008202B0" w:rsidRPr="007171C7" w:rsidRDefault="00FE5090" w:rsidP="00BC1FE9">
      <w:pPr>
        <w:tabs>
          <w:tab w:val="right" w:pos="2977"/>
          <w:tab w:val="left" w:pos="3119"/>
        </w:tabs>
        <w:jc w:val="both"/>
        <w:rPr>
          <w:sz w:val="24"/>
          <w:szCs w:val="24"/>
          <w:lang w:val="es-ES"/>
        </w:rPr>
      </w:pPr>
      <w:r w:rsidRPr="007171C7">
        <w:rPr>
          <w:sz w:val="24"/>
          <w:szCs w:val="24"/>
          <w:lang w:val="es-ES"/>
        </w:rPr>
        <w:t>Este sugerirá</w:t>
      </w:r>
      <w:r w:rsidR="00CB1395" w:rsidRPr="007171C7">
        <w:rPr>
          <w:sz w:val="24"/>
          <w:szCs w:val="24"/>
          <w:lang w:val="es-ES"/>
        </w:rPr>
        <w:t xml:space="preserve"> los diferentes tipos de recursos locales que el personal escolar puede utilizar en la búsqueda de un aprendizaje activo e identificará las conexiones con las comunidades locales que pueden involucrarse para ampliar el mensaje de salud a la p</w:t>
      </w:r>
      <w:r w:rsidR="0039356A" w:rsidRPr="007171C7">
        <w:rPr>
          <w:sz w:val="24"/>
          <w:szCs w:val="24"/>
          <w:lang w:val="es-ES"/>
        </w:rPr>
        <w:t>oblación fuera de los colegios. También e</w:t>
      </w:r>
      <w:r w:rsidR="00CB1395" w:rsidRPr="007171C7">
        <w:rPr>
          <w:sz w:val="24"/>
          <w:szCs w:val="24"/>
          <w:lang w:val="es-ES"/>
        </w:rPr>
        <w:t xml:space="preserve">xaminará la salud mental, física y social, así como los beneficios de utilizar la playa, las montañas, los entornos urbanos y todo tipo de actividades al </w:t>
      </w:r>
      <w:r w:rsidR="0039356A" w:rsidRPr="007171C7">
        <w:rPr>
          <w:sz w:val="24"/>
          <w:szCs w:val="24"/>
          <w:lang w:val="es-ES"/>
        </w:rPr>
        <w:t xml:space="preserve">aire libre para el aprendizaje. </w:t>
      </w:r>
      <w:r w:rsidR="00CB1395" w:rsidRPr="007171C7">
        <w:rPr>
          <w:sz w:val="24"/>
          <w:szCs w:val="24"/>
          <w:lang w:val="es-ES"/>
        </w:rPr>
        <w:t xml:space="preserve">El módulo comprenderá cuatro sesiones </w:t>
      </w:r>
      <w:r w:rsidR="0039356A" w:rsidRPr="007171C7">
        <w:rPr>
          <w:sz w:val="24"/>
          <w:szCs w:val="24"/>
          <w:lang w:val="es-ES"/>
        </w:rPr>
        <w:t>de tres horas de entrenamiento e incluirá</w:t>
      </w:r>
      <w:r w:rsidR="00CB1395" w:rsidRPr="007171C7">
        <w:rPr>
          <w:sz w:val="24"/>
          <w:szCs w:val="24"/>
          <w:lang w:val="es-ES"/>
        </w:rPr>
        <w:t xml:space="preserve"> los recursos desarrollados para el mismo. </w:t>
      </w:r>
    </w:p>
    <w:p w:rsidR="00D02A85" w:rsidRPr="007171C7" w:rsidRDefault="00CB1395" w:rsidP="00BC1FE9">
      <w:pPr>
        <w:tabs>
          <w:tab w:val="right" w:pos="2977"/>
          <w:tab w:val="left" w:pos="3119"/>
        </w:tabs>
        <w:jc w:val="both"/>
        <w:rPr>
          <w:sz w:val="24"/>
          <w:szCs w:val="24"/>
          <w:lang w:val="es-ES"/>
        </w:rPr>
      </w:pPr>
      <w:r w:rsidRPr="007171C7">
        <w:rPr>
          <w:sz w:val="24"/>
          <w:szCs w:val="24"/>
          <w:lang w:val="es-ES"/>
        </w:rPr>
        <w:t xml:space="preserve">El módulo desarrolla prácticas sobre cómo llevar estas teorías a la acción y cómo crear un entorno escolar que permita el cambio y promueva estilos de vida más saludables. Los participantes experimentarán oportunidades formativas para estudiar los </w:t>
      </w:r>
      <w:r w:rsidR="0039356A" w:rsidRPr="007171C7">
        <w:rPr>
          <w:sz w:val="24"/>
          <w:szCs w:val="24"/>
          <w:lang w:val="es-ES"/>
        </w:rPr>
        <w:t>principios</w:t>
      </w:r>
      <w:r w:rsidRPr="007171C7">
        <w:rPr>
          <w:sz w:val="24"/>
          <w:szCs w:val="24"/>
          <w:lang w:val="es-ES"/>
        </w:rPr>
        <w:t xml:space="preserve"> del uso de los entornos locales y la participación comunitaria para la promoción de la salud. </w:t>
      </w:r>
    </w:p>
    <w:p w:rsidR="00D02A85" w:rsidRPr="007171C7" w:rsidRDefault="00D02A85" w:rsidP="00BC1FE9">
      <w:pPr>
        <w:tabs>
          <w:tab w:val="right" w:pos="2977"/>
          <w:tab w:val="left" w:pos="3119"/>
        </w:tabs>
        <w:jc w:val="both"/>
        <w:rPr>
          <w:sz w:val="24"/>
          <w:szCs w:val="24"/>
          <w:lang w:val="es-ES"/>
        </w:rPr>
      </w:pPr>
    </w:p>
    <w:p w:rsidR="0068608E" w:rsidRPr="007171C7" w:rsidRDefault="0068608E" w:rsidP="00BC1FE9">
      <w:pPr>
        <w:jc w:val="both"/>
        <w:rPr>
          <w:sz w:val="24"/>
          <w:szCs w:val="24"/>
          <w:lang w:val="es-ES" w:eastAsia="ar-SA"/>
        </w:rPr>
      </w:pPr>
    </w:p>
    <w:p w:rsidR="00AF40EA" w:rsidRPr="007171C7" w:rsidRDefault="00CB1395" w:rsidP="00BC1FE9">
      <w:pPr>
        <w:jc w:val="both"/>
        <w:rPr>
          <w:sz w:val="24"/>
          <w:szCs w:val="24"/>
          <w:lang w:val="es-ES" w:eastAsia="ar-SA"/>
        </w:rPr>
      </w:pPr>
      <w:r w:rsidRPr="007171C7">
        <w:rPr>
          <w:sz w:val="24"/>
          <w:szCs w:val="24"/>
          <w:lang w:val="es-ES"/>
        </w:rPr>
        <w:lastRenderedPageBreak/>
        <w:t xml:space="preserve">Una copia electrónica de esta guía del módulo está disponible para los participantes en la página web del proyecto </w:t>
      </w:r>
      <w:r w:rsidR="00AF40EA" w:rsidRPr="007171C7">
        <w:rPr>
          <w:sz w:val="24"/>
          <w:szCs w:val="24"/>
          <w:lang w:val="es-ES" w:eastAsia="ar-SA"/>
        </w:rPr>
        <w:t>(</w:t>
      </w:r>
      <w:hyperlink r:id="rId12" w:history="1">
        <w:r w:rsidR="009B7F57" w:rsidRPr="007171C7">
          <w:rPr>
            <w:rStyle w:val="Hyperlink"/>
            <w:sz w:val="24"/>
            <w:szCs w:val="24"/>
            <w:lang w:val="es-ES" w:eastAsia="ar-SA"/>
          </w:rPr>
          <w:t>www.PHWB-project.com</w:t>
        </w:r>
      </w:hyperlink>
      <w:r w:rsidR="00AF40EA" w:rsidRPr="007171C7">
        <w:rPr>
          <w:sz w:val="24"/>
          <w:szCs w:val="24"/>
          <w:lang w:val="es-ES" w:eastAsia="ar-SA"/>
        </w:rPr>
        <w:t>)</w:t>
      </w:r>
    </w:p>
    <w:p w:rsidR="00C24040" w:rsidRPr="007171C7" w:rsidRDefault="00C24040" w:rsidP="00C24040">
      <w:pPr>
        <w:jc w:val="both"/>
        <w:rPr>
          <w:sz w:val="24"/>
          <w:szCs w:val="24"/>
          <w:lang w:val="es-ES"/>
        </w:rPr>
      </w:pPr>
    </w:p>
    <w:p w:rsidR="00C24040" w:rsidRPr="007171C7" w:rsidRDefault="00C24040" w:rsidP="00C24040">
      <w:pPr>
        <w:jc w:val="both"/>
        <w:rPr>
          <w:sz w:val="24"/>
          <w:szCs w:val="24"/>
          <w:lang w:val="es-ES"/>
        </w:rPr>
      </w:pPr>
    </w:p>
    <w:p w:rsidR="00C24040" w:rsidRPr="007171C7" w:rsidRDefault="00CB1395" w:rsidP="00C24040">
      <w:pPr>
        <w:jc w:val="both"/>
        <w:rPr>
          <w:b/>
          <w:sz w:val="24"/>
          <w:szCs w:val="24"/>
          <w:lang w:val="es-ES"/>
        </w:rPr>
      </w:pPr>
      <w:r w:rsidRPr="007171C7">
        <w:rPr>
          <w:b/>
          <w:sz w:val="24"/>
          <w:szCs w:val="24"/>
          <w:lang w:val="es-ES"/>
        </w:rPr>
        <w:t xml:space="preserve">Igualdad y diversidad </w:t>
      </w:r>
    </w:p>
    <w:p w:rsidR="00C24040" w:rsidRPr="007171C7" w:rsidRDefault="00C24040" w:rsidP="00C24040">
      <w:pPr>
        <w:jc w:val="both"/>
        <w:rPr>
          <w:sz w:val="24"/>
          <w:szCs w:val="24"/>
          <w:lang w:val="es-ES"/>
        </w:rPr>
      </w:pPr>
    </w:p>
    <w:p w:rsidR="00CB1395" w:rsidRPr="007171C7" w:rsidRDefault="00CB1395" w:rsidP="00CB1395">
      <w:pPr>
        <w:pStyle w:val="Body"/>
        <w:rPr>
          <w:rFonts w:cs="Times New Roman"/>
          <w:color w:val="auto"/>
          <w:sz w:val="24"/>
          <w:szCs w:val="24"/>
          <w:bdr w:val="none" w:sz="0" w:space="0" w:color="auto"/>
          <w:lang w:val="es-ES" w:eastAsia="en-US"/>
        </w:rPr>
      </w:pPr>
      <w:r w:rsidRPr="007171C7">
        <w:rPr>
          <w:rFonts w:cs="Times New Roman"/>
          <w:color w:val="auto"/>
          <w:sz w:val="24"/>
          <w:szCs w:val="24"/>
          <w:bdr w:val="none" w:sz="0" w:space="0" w:color="auto"/>
          <w:lang w:val="es-ES" w:eastAsia="en-US"/>
        </w:rPr>
        <w:t xml:space="preserve">Este proyecto </w:t>
      </w:r>
      <w:proofErr w:type="spellStart"/>
      <w:r w:rsidRPr="007171C7">
        <w:rPr>
          <w:rFonts w:cs="Times New Roman"/>
          <w:i/>
          <w:color w:val="auto"/>
          <w:sz w:val="24"/>
          <w:szCs w:val="24"/>
          <w:bdr w:val="none" w:sz="0" w:space="0" w:color="auto"/>
          <w:lang w:val="es-ES" w:eastAsia="en-US"/>
        </w:rPr>
        <w:t>Pupil</w:t>
      </w:r>
      <w:proofErr w:type="spellEnd"/>
      <w:r w:rsidRPr="007171C7">
        <w:rPr>
          <w:rFonts w:cs="Times New Roman"/>
          <w:i/>
          <w:color w:val="auto"/>
          <w:sz w:val="24"/>
          <w:szCs w:val="24"/>
          <w:bdr w:val="none" w:sz="0" w:space="0" w:color="auto"/>
          <w:lang w:val="es-ES" w:eastAsia="en-US"/>
        </w:rPr>
        <w:t xml:space="preserve"> </w:t>
      </w:r>
      <w:proofErr w:type="spellStart"/>
      <w:r w:rsidRPr="007171C7">
        <w:rPr>
          <w:rFonts w:cs="Times New Roman"/>
          <w:i/>
          <w:color w:val="auto"/>
          <w:sz w:val="24"/>
          <w:szCs w:val="24"/>
          <w:bdr w:val="none" w:sz="0" w:space="0" w:color="auto"/>
          <w:lang w:val="es-ES" w:eastAsia="en-US"/>
        </w:rPr>
        <w:t>Health</w:t>
      </w:r>
      <w:proofErr w:type="spellEnd"/>
      <w:r w:rsidRPr="007171C7">
        <w:rPr>
          <w:rFonts w:cs="Times New Roman"/>
          <w:i/>
          <w:color w:val="auto"/>
          <w:sz w:val="24"/>
          <w:szCs w:val="24"/>
          <w:bdr w:val="none" w:sz="0" w:space="0" w:color="auto"/>
          <w:lang w:val="es-ES" w:eastAsia="en-US"/>
        </w:rPr>
        <w:t xml:space="preserve"> and </w:t>
      </w:r>
      <w:proofErr w:type="spellStart"/>
      <w:r w:rsidRPr="007171C7">
        <w:rPr>
          <w:rFonts w:cs="Times New Roman"/>
          <w:i/>
          <w:color w:val="auto"/>
          <w:sz w:val="24"/>
          <w:szCs w:val="24"/>
          <w:bdr w:val="none" w:sz="0" w:space="0" w:color="auto"/>
          <w:lang w:val="es-ES" w:eastAsia="en-US"/>
        </w:rPr>
        <w:t>Well-Being</w:t>
      </w:r>
      <w:proofErr w:type="spellEnd"/>
      <w:r w:rsidRPr="007171C7">
        <w:rPr>
          <w:rFonts w:cs="Times New Roman"/>
          <w:color w:val="auto"/>
          <w:sz w:val="24"/>
          <w:szCs w:val="24"/>
          <w:bdr w:val="none" w:sz="0" w:space="0" w:color="auto"/>
          <w:lang w:val="es-ES" w:eastAsia="en-US"/>
        </w:rPr>
        <w:t xml:space="preserve"> valora y respeta la diversidad que ofrece una sociedad plural. Nuestro objetivo es proporcionar una comunidad de aprendizaje que se enfrente de manera activa a la desigualdad y a la injusticia. Para nosotros, esto significa: </w:t>
      </w:r>
    </w:p>
    <w:p w:rsidR="00C24040" w:rsidRPr="007171C7" w:rsidRDefault="00C24040" w:rsidP="00CB1395">
      <w:pPr>
        <w:pStyle w:val="Body"/>
        <w:rPr>
          <w:rFonts w:cs="Times New Roman"/>
          <w:color w:val="auto"/>
          <w:sz w:val="24"/>
          <w:szCs w:val="24"/>
          <w:bdr w:val="none" w:sz="0" w:space="0" w:color="auto"/>
          <w:lang w:val="es-ES" w:eastAsia="en-US"/>
        </w:rPr>
      </w:pPr>
      <w:r w:rsidRPr="007171C7">
        <w:rPr>
          <w:sz w:val="24"/>
          <w:szCs w:val="24"/>
          <w:lang w:val="es-ES"/>
        </w:rPr>
        <w:t>1</w:t>
      </w:r>
      <w:r w:rsidRPr="007171C7">
        <w:rPr>
          <w:sz w:val="24"/>
          <w:szCs w:val="24"/>
          <w:lang w:val="es-ES"/>
        </w:rPr>
        <w:tab/>
      </w:r>
      <w:r w:rsidR="00CB1395" w:rsidRPr="007171C7">
        <w:rPr>
          <w:rFonts w:cs="Times New Roman"/>
          <w:color w:val="auto"/>
          <w:sz w:val="24"/>
          <w:szCs w:val="24"/>
          <w:bdr w:val="none" w:sz="0" w:space="0" w:color="auto"/>
          <w:lang w:val="es-ES" w:eastAsia="en-US"/>
        </w:rPr>
        <w:t>Oponerse de forma activa a todas las formas de discriminación.</w:t>
      </w:r>
    </w:p>
    <w:p w:rsidR="00C24040" w:rsidRPr="007171C7" w:rsidRDefault="00C24040" w:rsidP="00CB1395">
      <w:pPr>
        <w:pStyle w:val="Body"/>
        <w:rPr>
          <w:rFonts w:cs="Times New Roman"/>
          <w:color w:val="auto"/>
          <w:sz w:val="24"/>
          <w:szCs w:val="24"/>
          <w:bdr w:val="none" w:sz="0" w:space="0" w:color="auto"/>
          <w:lang w:val="es-ES" w:eastAsia="en-US"/>
        </w:rPr>
      </w:pPr>
      <w:r w:rsidRPr="007171C7">
        <w:rPr>
          <w:rFonts w:cs="Times New Roman"/>
          <w:color w:val="auto"/>
          <w:sz w:val="24"/>
          <w:szCs w:val="24"/>
          <w:bdr w:val="none" w:sz="0" w:space="0" w:color="auto"/>
          <w:lang w:val="es-ES" w:eastAsia="en-US"/>
        </w:rPr>
        <w:t>2</w:t>
      </w:r>
      <w:r w:rsidRPr="007171C7">
        <w:rPr>
          <w:rFonts w:cs="Times New Roman"/>
          <w:color w:val="auto"/>
          <w:sz w:val="24"/>
          <w:szCs w:val="24"/>
          <w:bdr w:val="none" w:sz="0" w:space="0" w:color="auto"/>
          <w:lang w:val="es-ES" w:eastAsia="en-US"/>
        </w:rPr>
        <w:tab/>
      </w:r>
      <w:r w:rsidR="00CB1395" w:rsidRPr="007171C7">
        <w:rPr>
          <w:rFonts w:cs="Times New Roman"/>
          <w:color w:val="auto"/>
          <w:sz w:val="24"/>
          <w:szCs w:val="24"/>
          <w:bdr w:val="none" w:sz="0" w:space="0" w:color="auto"/>
          <w:lang w:val="es-ES" w:eastAsia="en-US"/>
        </w:rPr>
        <w:t>Reconocer la diversidad de identidades como un elemento que enriquece la experiencia de enseñanza y aprendizaje, y dar ejemplo de ello en nuestra práctica.</w:t>
      </w:r>
    </w:p>
    <w:p w:rsidR="00C24040" w:rsidRPr="007171C7" w:rsidRDefault="00C24040" w:rsidP="00CB1395">
      <w:pPr>
        <w:pStyle w:val="Body"/>
        <w:rPr>
          <w:rFonts w:cs="Times New Roman"/>
          <w:color w:val="auto"/>
          <w:sz w:val="24"/>
          <w:szCs w:val="24"/>
          <w:bdr w:val="none" w:sz="0" w:space="0" w:color="auto"/>
          <w:lang w:val="es-ES" w:eastAsia="en-US"/>
        </w:rPr>
      </w:pPr>
      <w:r w:rsidRPr="007171C7">
        <w:rPr>
          <w:rFonts w:cs="Times New Roman"/>
          <w:color w:val="auto"/>
          <w:sz w:val="24"/>
          <w:szCs w:val="24"/>
          <w:bdr w:val="none" w:sz="0" w:space="0" w:color="auto"/>
          <w:lang w:val="es-ES" w:eastAsia="en-US"/>
        </w:rPr>
        <w:t>4</w:t>
      </w:r>
      <w:r w:rsidRPr="007171C7">
        <w:rPr>
          <w:rFonts w:cs="Times New Roman"/>
          <w:color w:val="auto"/>
          <w:sz w:val="24"/>
          <w:szCs w:val="24"/>
          <w:bdr w:val="none" w:sz="0" w:space="0" w:color="auto"/>
          <w:lang w:val="es-ES" w:eastAsia="en-US"/>
        </w:rPr>
        <w:tab/>
      </w:r>
      <w:r w:rsidR="00CB1395" w:rsidRPr="007171C7">
        <w:rPr>
          <w:rFonts w:cs="Times New Roman"/>
          <w:color w:val="auto"/>
          <w:sz w:val="24"/>
          <w:szCs w:val="24"/>
          <w:bdr w:val="none" w:sz="0" w:space="0" w:color="auto"/>
          <w:lang w:val="es-ES" w:eastAsia="en-US"/>
        </w:rPr>
        <w:t>Proporcionar un ambiente seguro para que los trabajadores y los alumnos reflexionen y trabajen contra los prejuicios y estereotipos, lo que incluye examinar el uso de lenguaje inapropiado.</w:t>
      </w:r>
    </w:p>
    <w:p w:rsidR="00C24040" w:rsidRPr="007171C7" w:rsidRDefault="00C24040" w:rsidP="00C24040">
      <w:pPr>
        <w:jc w:val="both"/>
        <w:rPr>
          <w:sz w:val="24"/>
          <w:szCs w:val="24"/>
          <w:lang w:val="es-ES"/>
        </w:rPr>
      </w:pPr>
      <w:r w:rsidRPr="007171C7">
        <w:rPr>
          <w:sz w:val="24"/>
          <w:szCs w:val="24"/>
          <w:lang w:val="es-ES"/>
        </w:rPr>
        <w:t>5</w:t>
      </w:r>
      <w:r w:rsidRPr="007171C7">
        <w:rPr>
          <w:sz w:val="24"/>
          <w:szCs w:val="24"/>
          <w:lang w:val="es-ES"/>
        </w:rPr>
        <w:tab/>
      </w:r>
      <w:r w:rsidR="00CB1395" w:rsidRPr="007171C7">
        <w:rPr>
          <w:sz w:val="24"/>
          <w:szCs w:val="24"/>
          <w:lang w:val="es-ES"/>
        </w:rPr>
        <w:t>Desarrollar estructuras y políticas que permitan a los participantes implicarse plenamente.</w:t>
      </w:r>
    </w:p>
    <w:p w:rsidR="00C24040" w:rsidRPr="007171C7" w:rsidRDefault="00C24040" w:rsidP="00C24040">
      <w:pPr>
        <w:jc w:val="both"/>
        <w:rPr>
          <w:sz w:val="24"/>
          <w:szCs w:val="24"/>
          <w:lang w:val="es-ES"/>
        </w:rPr>
      </w:pPr>
      <w:r w:rsidRPr="007171C7">
        <w:rPr>
          <w:sz w:val="24"/>
          <w:szCs w:val="24"/>
          <w:lang w:val="es-ES"/>
        </w:rPr>
        <w:t>6</w:t>
      </w:r>
      <w:r w:rsidRPr="007171C7">
        <w:rPr>
          <w:sz w:val="24"/>
          <w:szCs w:val="24"/>
          <w:lang w:val="es-ES"/>
        </w:rPr>
        <w:tab/>
      </w:r>
      <w:r w:rsidR="00CB1395" w:rsidRPr="007171C7">
        <w:rPr>
          <w:sz w:val="24"/>
          <w:szCs w:val="24"/>
          <w:lang w:val="es-ES"/>
        </w:rPr>
        <w:t>Respaldar una variedad de estilos de aprendizaje a través de la enseñanza y del desarrollo del módulo.</w:t>
      </w:r>
    </w:p>
    <w:p w:rsidR="0068608E" w:rsidRPr="007171C7" w:rsidRDefault="00C24040" w:rsidP="00C24040">
      <w:pPr>
        <w:jc w:val="both"/>
        <w:rPr>
          <w:sz w:val="24"/>
          <w:szCs w:val="24"/>
          <w:lang w:val="es-ES"/>
        </w:rPr>
      </w:pPr>
      <w:r w:rsidRPr="007171C7">
        <w:rPr>
          <w:sz w:val="24"/>
          <w:szCs w:val="24"/>
          <w:lang w:val="es-ES"/>
        </w:rPr>
        <w:t>7</w:t>
      </w:r>
      <w:r w:rsidRPr="007171C7">
        <w:rPr>
          <w:sz w:val="24"/>
          <w:szCs w:val="24"/>
          <w:lang w:val="es-ES"/>
        </w:rPr>
        <w:tab/>
      </w:r>
      <w:r w:rsidR="00CB1395" w:rsidRPr="007171C7">
        <w:rPr>
          <w:sz w:val="24"/>
          <w:szCs w:val="24"/>
          <w:lang w:val="es-ES"/>
        </w:rPr>
        <w:t>Dotar a los participantes de las habilidades, los conceptos y los valores que les permitan enfrentarse a la desigualdad y a la injusticia en su trabajo futuro.</w:t>
      </w:r>
    </w:p>
    <w:p w:rsidR="00C24040" w:rsidRPr="007171C7" w:rsidRDefault="00C24040" w:rsidP="00BC1FE9">
      <w:pPr>
        <w:jc w:val="both"/>
        <w:rPr>
          <w:sz w:val="24"/>
          <w:szCs w:val="24"/>
          <w:lang w:val="es-ES"/>
        </w:rPr>
      </w:pPr>
    </w:p>
    <w:p w:rsidR="0068608E" w:rsidRPr="007171C7" w:rsidRDefault="000D47E0" w:rsidP="000D47E0">
      <w:pPr>
        <w:pStyle w:val="Body"/>
        <w:rPr>
          <w:sz w:val="24"/>
          <w:szCs w:val="24"/>
          <w:lang w:val="es-ES"/>
        </w:rPr>
      </w:pPr>
      <w:r w:rsidRPr="007171C7">
        <w:rPr>
          <w:b/>
          <w:bCs/>
          <w:sz w:val="24"/>
          <w:szCs w:val="24"/>
          <w:lang w:val="es-ES"/>
        </w:rPr>
        <w:t xml:space="preserve">Este módulo </w:t>
      </w:r>
      <w:r w:rsidRPr="007171C7">
        <w:rPr>
          <w:sz w:val="24"/>
          <w:szCs w:val="24"/>
          <w:lang w:val="es-ES"/>
        </w:rPr>
        <w:t xml:space="preserve">aborda las cuestiones de igualdad y diversidad de varias formas. La educación en la igualdad y la diversidad no solo requiere la adquisición de conocimientos, sino también un cambio de comportamientos, la valoración de perspectivas múltiples y la disposición para cambiar. Se espera que el uso de este módulo ayude a los participantes a aumentar su conocimiento sobre cómo puede darse un cambio de comportamientos y </w:t>
      </w:r>
      <w:r w:rsidR="0039356A" w:rsidRPr="007171C7">
        <w:rPr>
          <w:sz w:val="24"/>
          <w:szCs w:val="24"/>
          <w:lang w:val="es-ES"/>
        </w:rPr>
        <w:t xml:space="preserve">cómo </w:t>
      </w:r>
      <w:r w:rsidRPr="007171C7">
        <w:rPr>
          <w:sz w:val="24"/>
          <w:szCs w:val="24"/>
          <w:lang w:val="es-ES"/>
        </w:rPr>
        <w:t xml:space="preserve">se pueden adquirir habilidades nuevas para poner en práctica el respeto por la igualdad y la diversidad. </w:t>
      </w:r>
    </w:p>
    <w:p w:rsidR="0068608E" w:rsidRPr="007171C7" w:rsidRDefault="0068608E" w:rsidP="0068608E">
      <w:pPr>
        <w:rPr>
          <w:lang w:val="es-ES"/>
        </w:rPr>
      </w:pPr>
    </w:p>
    <w:p w:rsidR="0068608E" w:rsidRPr="007171C7" w:rsidRDefault="008F28DA" w:rsidP="0068608E">
      <w:pPr>
        <w:pStyle w:val="Heading1"/>
        <w:rPr>
          <w:rStyle w:val="Hyperlink"/>
          <w:lang w:val="es-ES"/>
        </w:rPr>
      </w:pPr>
      <w:hyperlink r:id="rId13" w:anchor="_blank" w:tooltip="Click here for help on completing the Aims of the Unit section" w:history="1">
        <w:bookmarkStart w:id="3" w:name="_Toc473709726"/>
        <w:r w:rsidR="000D47E0" w:rsidRPr="007171C7">
          <w:rPr>
            <w:rStyle w:val="Hyperlink"/>
            <w:lang w:val="es-ES"/>
          </w:rPr>
          <w:t>OBJETIVOS DEL MÓ</w:t>
        </w:r>
        <w:r w:rsidR="0068608E" w:rsidRPr="007171C7">
          <w:rPr>
            <w:rStyle w:val="Hyperlink"/>
            <w:lang w:val="es-ES"/>
          </w:rPr>
          <w:t>dul</w:t>
        </w:r>
      </w:hyperlink>
      <w:r w:rsidR="000D47E0" w:rsidRPr="007171C7">
        <w:rPr>
          <w:rStyle w:val="Hyperlink"/>
          <w:lang w:val="es-ES"/>
        </w:rPr>
        <w:t>O</w:t>
      </w:r>
      <w:bookmarkEnd w:id="3"/>
    </w:p>
    <w:p w:rsidR="0068608E" w:rsidRPr="007171C7" w:rsidRDefault="0068608E" w:rsidP="00333359">
      <w:pPr>
        <w:jc w:val="both"/>
        <w:rPr>
          <w:lang w:val="es-ES"/>
        </w:rPr>
      </w:pPr>
    </w:p>
    <w:p w:rsidR="000D47E0" w:rsidRPr="007171C7" w:rsidRDefault="000D47E0" w:rsidP="000D47E0">
      <w:pPr>
        <w:pStyle w:val="Body"/>
        <w:suppressAutoHyphens/>
        <w:spacing w:before="28" w:after="28" w:line="100" w:lineRule="atLeast"/>
        <w:rPr>
          <w:kern w:val="1"/>
          <w:sz w:val="24"/>
          <w:szCs w:val="24"/>
          <w:lang w:val="es-ES"/>
        </w:rPr>
      </w:pPr>
      <w:r w:rsidRPr="007171C7">
        <w:rPr>
          <w:kern w:val="1"/>
          <w:sz w:val="24"/>
          <w:szCs w:val="24"/>
          <w:lang w:val="es-ES"/>
        </w:rPr>
        <w:t xml:space="preserve">Los objetivos de este módulo son:  </w:t>
      </w:r>
    </w:p>
    <w:p w:rsidR="0068608E" w:rsidRPr="007171C7" w:rsidRDefault="0068608E" w:rsidP="00333359">
      <w:pPr>
        <w:suppressAutoHyphens/>
        <w:spacing w:before="28" w:after="28" w:line="100" w:lineRule="atLeast"/>
        <w:jc w:val="both"/>
        <w:rPr>
          <w:kern w:val="1"/>
          <w:sz w:val="24"/>
          <w:szCs w:val="24"/>
          <w:lang w:val="es-ES" w:eastAsia="ar-SA"/>
        </w:rPr>
      </w:pPr>
    </w:p>
    <w:p w:rsidR="00021C4E" w:rsidRPr="007171C7" w:rsidRDefault="000D47E0" w:rsidP="00333359">
      <w:pPr>
        <w:pStyle w:val="Bullet"/>
        <w:jc w:val="both"/>
        <w:rPr>
          <w:rFonts w:ascii="Calibri" w:hAnsi="Calibri"/>
          <w:sz w:val="24"/>
          <w:szCs w:val="24"/>
          <w:lang w:val="es-ES"/>
        </w:rPr>
      </w:pPr>
      <w:r w:rsidRPr="007171C7">
        <w:rPr>
          <w:rFonts w:ascii="Calibri" w:hAnsi="Calibri"/>
          <w:sz w:val="24"/>
          <w:szCs w:val="24"/>
          <w:lang w:val="es-ES"/>
        </w:rPr>
        <w:t xml:space="preserve">Familiarizarse con las teorías sobre la promoción de la salud a través de la participación comunitaria y el uso de los entornos locales. </w:t>
      </w:r>
    </w:p>
    <w:p w:rsidR="0068608E" w:rsidRPr="007171C7" w:rsidRDefault="000D47E0" w:rsidP="00333359">
      <w:pPr>
        <w:pStyle w:val="Bullet"/>
        <w:jc w:val="both"/>
        <w:rPr>
          <w:rFonts w:ascii="Calibri" w:hAnsi="Calibri"/>
          <w:sz w:val="24"/>
          <w:szCs w:val="24"/>
          <w:lang w:val="es-ES"/>
        </w:rPr>
      </w:pPr>
      <w:r w:rsidRPr="007171C7">
        <w:rPr>
          <w:rFonts w:ascii="Calibri" w:hAnsi="Calibri"/>
          <w:sz w:val="24"/>
          <w:szCs w:val="24"/>
          <w:lang w:val="es-ES"/>
        </w:rPr>
        <w:t xml:space="preserve">Involucrarse en una evaluación crítica de los </w:t>
      </w:r>
      <w:r w:rsidR="0039356A" w:rsidRPr="007171C7">
        <w:rPr>
          <w:rFonts w:ascii="Calibri" w:hAnsi="Calibri"/>
          <w:sz w:val="24"/>
          <w:szCs w:val="24"/>
          <w:lang w:val="es-ES"/>
        </w:rPr>
        <w:t xml:space="preserve">principales </w:t>
      </w:r>
      <w:r w:rsidRPr="007171C7">
        <w:rPr>
          <w:rFonts w:ascii="Calibri" w:hAnsi="Calibri"/>
          <w:sz w:val="24"/>
          <w:szCs w:val="24"/>
          <w:lang w:val="es-ES"/>
        </w:rPr>
        <w:t xml:space="preserve">enfoques teóricos. </w:t>
      </w:r>
    </w:p>
    <w:p w:rsidR="0068608E" w:rsidRPr="007171C7" w:rsidRDefault="000D47E0" w:rsidP="00333359">
      <w:pPr>
        <w:pStyle w:val="Bullet"/>
        <w:jc w:val="both"/>
        <w:rPr>
          <w:rFonts w:ascii="Calibri" w:hAnsi="Calibri"/>
          <w:sz w:val="24"/>
          <w:szCs w:val="24"/>
          <w:lang w:val="es-ES"/>
        </w:rPr>
      </w:pPr>
      <w:r w:rsidRPr="007171C7">
        <w:rPr>
          <w:rFonts w:ascii="Calibri" w:hAnsi="Calibri"/>
          <w:sz w:val="24"/>
          <w:szCs w:val="24"/>
          <w:lang w:val="es-ES"/>
        </w:rPr>
        <w:lastRenderedPageBreak/>
        <w:t xml:space="preserve">Analizar cómo las investigaciones han probado y aplicado estas teorías en contextos educativos y en entornos comunitarios. </w:t>
      </w:r>
    </w:p>
    <w:p w:rsidR="00F467D0" w:rsidRPr="007171C7" w:rsidRDefault="000D47E0" w:rsidP="00333359">
      <w:pPr>
        <w:pStyle w:val="Bullet"/>
        <w:jc w:val="both"/>
        <w:rPr>
          <w:rFonts w:ascii="Calibri" w:hAnsi="Calibri"/>
          <w:sz w:val="24"/>
          <w:szCs w:val="24"/>
          <w:lang w:val="es-ES"/>
        </w:rPr>
      </w:pPr>
      <w:r w:rsidRPr="007171C7">
        <w:rPr>
          <w:rFonts w:ascii="Calibri" w:hAnsi="Calibri"/>
          <w:sz w:val="24"/>
          <w:szCs w:val="24"/>
          <w:lang w:val="es-ES"/>
        </w:rPr>
        <w:t xml:space="preserve">Implicarse de forma crítica en las investigaciones </w:t>
      </w:r>
      <w:r w:rsidR="0039356A" w:rsidRPr="007171C7">
        <w:rPr>
          <w:rFonts w:ascii="Calibri" w:hAnsi="Calibri"/>
          <w:sz w:val="24"/>
          <w:szCs w:val="24"/>
          <w:lang w:val="es-ES"/>
        </w:rPr>
        <w:t xml:space="preserve">actuales </w:t>
      </w:r>
      <w:r w:rsidRPr="007171C7">
        <w:rPr>
          <w:rFonts w:ascii="Calibri" w:hAnsi="Calibri"/>
          <w:sz w:val="24"/>
          <w:szCs w:val="24"/>
          <w:lang w:val="es-ES"/>
        </w:rPr>
        <w:t xml:space="preserve">relacionadas con el tema del módulo. </w:t>
      </w:r>
    </w:p>
    <w:p w:rsidR="00F467D0" w:rsidRPr="007171C7" w:rsidRDefault="000D47E0" w:rsidP="00333359">
      <w:pPr>
        <w:pStyle w:val="Bullet"/>
        <w:jc w:val="both"/>
        <w:rPr>
          <w:rFonts w:ascii="Calibri" w:hAnsi="Calibri"/>
          <w:sz w:val="24"/>
          <w:szCs w:val="24"/>
          <w:lang w:val="es-ES"/>
        </w:rPr>
      </w:pPr>
      <w:r w:rsidRPr="007171C7">
        <w:rPr>
          <w:rFonts w:ascii="Calibri" w:hAnsi="Calibri"/>
          <w:sz w:val="24"/>
          <w:szCs w:val="24"/>
          <w:lang w:val="es-ES"/>
        </w:rPr>
        <w:t xml:space="preserve">Desarrollar una visión contemporánea y crítica de la promoción de la salud a través de la participación comunitaria y el uso de los entornos locales. </w:t>
      </w:r>
    </w:p>
    <w:p w:rsidR="0068608E" w:rsidRPr="007171C7" w:rsidRDefault="0068608E" w:rsidP="00333359">
      <w:pPr>
        <w:pStyle w:val="Bullet"/>
        <w:numPr>
          <w:ilvl w:val="0"/>
          <w:numId w:val="0"/>
        </w:numPr>
        <w:ind w:left="360"/>
        <w:jc w:val="both"/>
        <w:rPr>
          <w:lang w:val="es-ES"/>
        </w:rPr>
      </w:pPr>
    </w:p>
    <w:p w:rsidR="0017309C" w:rsidRPr="007171C7" w:rsidRDefault="0017309C" w:rsidP="00333359">
      <w:pPr>
        <w:pStyle w:val="Bullet"/>
        <w:numPr>
          <w:ilvl w:val="0"/>
          <w:numId w:val="0"/>
        </w:numPr>
        <w:ind w:left="360"/>
        <w:jc w:val="both"/>
        <w:rPr>
          <w:lang w:val="es-ES"/>
        </w:rPr>
      </w:pPr>
    </w:p>
    <w:p w:rsidR="0017309C" w:rsidRPr="007171C7" w:rsidRDefault="00F467D0" w:rsidP="00AF0C18">
      <w:pPr>
        <w:pStyle w:val="Bullet"/>
        <w:numPr>
          <w:ilvl w:val="0"/>
          <w:numId w:val="0"/>
        </w:numPr>
        <w:tabs>
          <w:tab w:val="left" w:pos="4089"/>
        </w:tabs>
        <w:ind w:left="360"/>
        <w:jc w:val="both"/>
        <w:rPr>
          <w:lang w:val="es-ES"/>
        </w:rPr>
      </w:pPr>
      <w:r w:rsidRPr="007171C7">
        <w:rPr>
          <w:lang w:val="es-ES"/>
        </w:rPr>
        <w:tab/>
      </w:r>
    </w:p>
    <w:p w:rsidR="0017309C" w:rsidRPr="007171C7" w:rsidRDefault="0017309C" w:rsidP="0068608E">
      <w:pPr>
        <w:pStyle w:val="Bullet"/>
        <w:numPr>
          <w:ilvl w:val="0"/>
          <w:numId w:val="0"/>
        </w:numPr>
        <w:ind w:left="360"/>
        <w:jc w:val="both"/>
        <w:rPr>
          <w:lang w:val="es-ES"/>
        </w:rPr>
      </w:pPr>
    </w:p>
    <w:p w:rsidR="0068608E" w:rsidRPr="007171C7" w:rsidRDefault="008F28DA" w:rsidP="0068608E">
      <w:pPr>
        <w:pStyle w:val="Heading1"/>
        <w:rPr>
          <w:lang w:val="es-ES"/>
        </w:rPr>
      </w:pPr>
      <w:hyperlink r:id="rId14" w:anchor="_blank" w:tooltip="Click here for help on completing the Learning Outcomes section" w:history="1">
        <w:bookmarkStart w:id="4" w:name="_Toc302747167"/>
        <w:bookmarkStart w:id="5" w:name="_Toc473709727"/>
        <w:r w:rsidR="003D58F3" w:rsidRPr="007171C7">
          <w:rPr>
            <w:rStyle w:val="Hyperlink"/>
            <w:lang w:val="es-ES"/>
          </w:rPr>
          <w:t>RESULTADOS DE APRENDIZAJ</w:t>
        </w:r>
        <w:r w:rsidR="0068608E" w:rsidRPr="007171C7">
          <w:rPr>
            <w:rStyle w:val="Hyperlink"/>
            <w:lang w:val="es-ES"/>
          </w:rPr>
          <w:t>e</w:t>
        </w:r>
        <w:bookmarkEnd w:id="4"/>
        <w:bookmarkEnd w:id="5"/>
      </w:hyperlink>
    </w:p>
    <w:p w:rsidR="0068608E" w:rsidRPr="007171C7" w:rsidRDefault="0068608E" w:rsidP="0068608E">
      <w:pPr>
        <w:rPr>
          <w:lang w:val="es-ES"/>
        </w:rPr>
      </w:pPr>
    </w:p>
    <w:p w:rsidR="003D58F3" w:rsidRPr="007171C7" w:rsidRDefault="003D58F3" w:rsidP="003D58F3">
      <w:pPr>
        <w:pStyle w:val="Body"/>
        <w:rPr>
          <w:sz w:val="24"/>
          <w:szCs w:val="24"/>
          <w:lang w:val="es-ES"/>
        </w:rPr>
      </w:pPr>
      <w:r w:rsidRPr="007171C7">
        <w:rPr>
          <w:sz w:val="24"/>
          <w:szCs w:val="24"/>
          <w:lang w:val="es-ES"/>
        </w:rPr>
        <w:t xml:space="preserve">Al completar con éxito este módulo, los participantes serán capaces de: </w:t>
      </w:r>
    </w:p>
    <w:p w:rsidR="0068608E" w:rsidRPr="007171C7" w:rsidRDefault="0068608E" w:rsidP="00333359">
      <w:pPr>
        <w:jc w:val="both"/>
        <w:rPr>
          <w:sz w:val="24"/>
          <w:szCs w:val="24"/>
          <w:lang w:val="es-ES"/>
        </w:rPr>
      </w:pPr>
    </w:p>
    <w:p w:rsidR="0068608E" w:rsidRPr="007171C7" w:rsidRDefault="003D58F3" w:rsidP="00333359">
      <w:pPr>
        <w:pStyle w:val="Heading2"/>
        <w:jc w:val="both"/>
        <w:rPr>
          <w:rFonts w:ascii="Calibri" w:hAnsi="Calibri"/>
          <w:lang w:val="es-ES"/>
        </w:rPr>
      </w:pPr>
      <w:bookmarkStart w:id="6" w:name="_Toc473709728"/>
      <w:r w:rsidRPr="007171C7">
        <w:rPr>
          <w:rFonts w:ascii="Calibri" w:hAnsi="Calibri"/>
          <w:lang w:val="es-ES"/>
        </w:rPr>
        <w:t>Conocimiento y comprensión</w:t>
      </w:r>
      <w:bookmarkEnd w:id="6"/>
    </w:p>
    <w:p w:rsidR="0068608E" w:rsidRPr="007171C7" w:rsidRDefault="0068608E" w:rsidP="00333359">
      <w:pPr>
        <w:tabs>
          <w:tab w:val="right" w:pos="2977"/>
          <w:tab w:val="left" w:pos="3119"/>
        </w:tabs>
        <w:ind w:left="709"/>
        <w:jc w:val="both"/>
        <w:rPr>
          <w:lang w:val="es-ES"/>
        </w:rPr>
      </w:pPr>
    </w:p>
    <w:p w:rsidR="003D58F3" w:rsidRPr="007171C7" w:rsidRDefault="003D58F3" w:rsidP="003D58F3">
      <w:pPr>
        <w:pStyle w:val="Bullet"/>
        <w:rPr>
          <w:rFonts w:ascii="Calibri" w:hAnsi="Calibri"/>
          <w:sz w:val="24"/>
          <w:szCs w:val="24"/>
          <w:lang w:val="es-ES"/>
        </w:rPr>
      </w:pPr>
      <w:r w:rsidRPr="007171C7">
        <w:rPr>
          <w:rFonts w:ascii="Calibri" w:hAnsi="Calibri"/>
          <w:sz w:val="24"/>
          <w:szCs w:val="24"/>
          <w:lang w:val="es-ES"/>
        </w:rPr>
        <w:t>Demostrar un conocimiento y una comprensión críticos de los aspectos clave de la promoción de la salud a través de la participación comunitaria y del uso de entornos locales;</w:t>
      </w:r>
    </w:p>
    <w:p w:rsidR="0068608E" w:rsidRPr="007171C7" w:rsidRDefault="003D58F3" w:rsidP="00333359">
      <w:pPr>
        <w:pStyle w:val="Bullet"/>
        <w:jc w:val="both"/>
        <w:rPr>
          <w:rFonts w:ascii="Calibri" w:hAnsi="Calibri"/>
          <w:sz w:val="24"/>
          <w:szCs w:val="24"/>
          <w:lang w:val="es-ES"/>
        </w:rPr>
      </w:pPr>
      <w:r w:rsidRPr="007171C7">
        <w:rPr>
          <w:rFonts w:ascii="Calibri" w:hAnsi="Calibri"/>
          <w:sz w:val="24"/>
          <w:szCs w:val="24"/>
          <w:lang w:val="es-ES"/>
        </w:rPr>
        <w:t xml:space="preserve">Demostrar un conocimiento y una comprensión críticos de las estrategias y las prácticas que promueven un cambio de comportamientos y la promoción de la salud a través de la participación comunitaria. </w:t>
      </w:r>
    </w:p>
    <w:p w:rsidR="0068608E" w:rsidRPr="007171C7" w:rsidRDefault="0068608E" w:rsidP="00333359">
      <w:pPr>
        <w:pStyle w:val="Bullet"/>
        <w:numPr>
          <w:ilvl w:val="0"/>
          <w:numId w:val="0"/>
        </w:numPr>
        <w:ind w:left="360"/>
        <w:jc w:val="both"/>
        <w:rPr>
          <w:rFonts w:ascii="Calibri" w:hAnsi="Calibri"/>
          <w:lang w:val="es-ES"/>
        </w:rPr>
      </w:pPr>
    </w:p>
    <w:p w:rsidR="0068608E" w:rsidRPr="007171C7" w:rsidRDefault="003D58F3" w:rsidP="00333359">
      <w:pPr>
        <w:pStyle w:val="Heading2"/>
        <w:jc w:val="both"/>
        <w:rPr>
          <w:rFonts w:ascii="Calibri" w:hAnsi="Calibri"/>
          <w:lang w:val="es-ES"/>
        </w:rPr>
      </w:pPr>
      <w:bookmarkStart w:id="7" w:name="_Toc473709729"/>
      <w:r w:rsidRPr="007171C7">
        <w:rPr>
          <w:rFonts w:ascii="Calibri" w:hAnsi="Calibri"/>
          <w:lang w:val="es-ES"/>
        </w:rPr>
        <w:t>Habilidades intelectuales</w:t>
      </w:r>
      <w:bookmarkEnd w:id="7"/>
    </w:p>
    <w:p w:rsidR="0068608E" w:rsidRPr="007171C7" w:rsidRDefault="0068608E" w:rsidP="00333359">
      <w:pPr>
        <w:jc w:val="both"/>
        <w:rPr>
          <w:lang w:val="es-ES"/>
        </w:rPr>
      </w:pPr>
    </w:p>
    <w:p w:rsidR="003D58F3" w:rsidRPr="007171C7" w:rsidRDefault="003D58F3" w:rsidP="003D58F3">
      <w:pPr>
        <w:pStyle w:val="Bullet"/>
        <w:rPr>
          <w:rFonts w:ascii="Calibri" w:hAnsi="Calibri"/>
          <w:sz w:val="24"/>
          <w:szCs w:val="24"/>
          <w:lang w:val="es-ES" w:eastAsia="ar-SA"/>
        </w:rPr>
      </w:pPr>
      <w:r w:rsidRPr="007171C7">
        <w:rPr>
          <w:rFonts w:ascii="Calibri" w:hAnsi="Calibri"/>
          <w:sz w:val="24"/>
          <w:szCs w:val="24"/>
          <w:lang w:val="es-ES" w:eastAsia="ar-SA"/>
        </w:rPr>
        <w:t>Demostrar que se conocen y entienden de forma crítica y analítica las investigaciones actuales y las nociones de buenas prácticas en la materia;</w:t>
      </w:r>
    </w:p>
    <w:p w:rsidR="0068608E" w:rsidRPr="007171C7" w:rsidRDefault="003D58F3" w:rsidP="00333359">
      <w:pPr>
        <w:pStyle w:val="Bullet"/>
        <w:jc w:val="both"/>
        <w:rPr>
          <w:rFonts w:ascii="Calibri" w:hAnsi="Calibri"/>
          <w:sz w:val="24"/>
          <w:szCs w:val="24"/>
          <w:lang w:val="es-ES" w:eastAsia="ar-SA"/>
        </w:rPr>
      </w:pPr>
      <w:r w:rsidRPr="007171C7">
        <w:rPr>
          <w:rFonts w:ascii="Calibri" w:hAnsi="Calibri"/>
          <w:sz w:val="24"/>
          <w:szCs w:val="24"/>
          <w:lang w:val="es-ES" w:eastAsia="ar-SA"/>
        </w:rPr>
        <w:t>Analizar el impacto de las áreas urbanas y natural</w:t>
      </w:r>
      <w:r w:rsidR="0039356A" w:rsidRPr="007171C7">
        <w:rPr>
          <w:rFonts w:ascii="Calibri" w:hAnsi="Calibri"/>
          <w:sz w:val="24"/>
          <w:szCs w:val="24"/>
          <w:lang w:val="es-ES" w:eastAsia="ar-SA"/>
        </w:rPr>
        <w:t>es en la promoción de la salud;</w:t>
      </w:r>
    </w:p>
    <w:p w:rsidR="0068608E" w:rsidRPr="007171C7" w:rsidRDefault="003D58F3" w:rsidP="00333359">
      <w:pPr>
        <w:pStyle w:val="Bullet"/>
        <w:jc w:val="both"/>
        <w:rPr>
          <w:rFonts w:ascii="Calibri" w:hAnsi="Calibri"/>
          <w:sz w:val="24"/>
          <w:szCs w:val="24"/>
          <w:lang w:val="es-ES"/>
        </w:rPr>
      </w:pPr>
      <w:r w:rsidRPr="007171C7">
        <w:rPr>
          <w:rFonts w:ascii="Calibri" w:hAnsi="Calibri"/>
          <w:sz w:val="24"/>
          <w:szCs w:val="24"/>
          <w:lang w:val="es-ES"/>
        </w:rPr>
        <w:t xml:space="preserve">Evaluar la participación comunitaria en la promoción de la salud. </w:t>
      </w:r>
    </w:p>
    <w:p w:rsidR="0068608E" w:rsidRPr="007171C7" w:rsidRDefault="0068608E" w:rsidP="00333359">
      <w:pPr>
        <w:jc w:val="both"/>
        <w:rPr>
          <w:lang w:val="es-ES"/>
        </w:rPr>
      </w:pPr>
    </w:p>
    <w:p w:rsidR="0068608E" w:rsidRPr="007171C7" w:rsidRDefault="003D58F3" w:rsidP="00333359">
      <w:pPr>
        <w:pStyle w:val="Heading2"/>
        <w:jc w:val="both"/>
        <w:rPr>
          <w:rFonts w:ascii="Calibri" w:hAnsi="Calibri"/>
          <w:lang w:val="es-ES"/>
        </w:rPr>
      </w:pPr>
      <w:bookmarkStart w:id="8" w:name="_Toc473709730"/>
      <w:r w:rsidRPr="007171C7">
        <w:rPr>
          <w:rFonts w:ascii="Calibri" w:hAnsi="Calibri"/>
          <w:lang w:val="es-ES"/>
        </w:rPr>
        <w:t>Habilidades prácticas</w:t>
      </w:r>
      <w:bookmarkEnd w:id="8"/>
    </w:p>
    <w:p w:rsidR="0068608E" w:rsidRPr="007171C7" w:rsidRDefault="0068608E" w:rsidP="00333359">
      <w:pPr>
        <w:tabs>
          <w:tab w:val="right" w:pos="2977"/>
          <w:tab w:val="left" w:pos="3119"/>
        </w:tabs>
        <w:ind w:left="709"/>
        <w:jc w:val="both"/>
        <w:rPr>
          <w:lang w:val="es-ES"/>
        </w:rPr>
      </w:pPr>
    </w:p>
    <w:p w:rsidR="006147E1" w:rsidRPr="007171C7" w:rsidRDefault="003D58F3" w:rsidP="00333359">
      <w:pPr>
        <w:numPr>
          <w:ilvl w:val="0"/>
          <w:numId w:val="3"/>
        </w:numPr>
        <w:suppressAutoHyphens/>
        <w:spacing w:after="0" w:line="100" w:lineRule="atLeast"/>
        <w:jc w:val="both"/>
        <w:rPr>
          <w:kern w:val="1"/>
          <w:sz w:val="24"/>
          <w:szCs w:val="24"/>
          <w:lang w:val="es-ES" w:eastAsia="ar-SA"/>
        </w:rPr>
      </w:pPr>
      <w:r w:rsidRPr="007171C7">
        <w:rPr>
          <w:kern w:val="1"/>
          <w:sz w:val="24"/>
          <w:szCs w:val="24"/>
          <w:lang w:val="es-ES" w:eastAsia="ar-SA"/>
        </w:rPr>
        <w:t>Ser capaz de encontrar los factores determinantes del uso del ent</w:t>
      </w:r>
      <w:r w:rsidR="0039356A" w:rsidRPr="007171C7">
        <w:rPr>
          <w:kern w:val="1"/>
          <w:sz w:val="24"/>
          <w:szCs w:val="24"/>
          <w:lang w:val="es-ES" w:eastAsia="ar-SA"/>
        </w:rPr>
        <w:t>orno para promocionar la salud;</w:t>
      </w:r>
    </w:p>
    <w:p w:rsidR="006147E1" w:rsidRPr="007171C7" w:rsidRDefault="003D58F3" w:rsidP="00333359">
      <w:pPr>
        <w:numPr>
          <w:ilvl w:val="0"/>
          <w:numId w:val="3"/>
        </w:numPr>
        <w:suppressAutoHyphens/>
        <w:spacing w:after="0" w:line="100" w:lineRule="atLeast"/>
        <w:jc w:val="both"/>
        <w:rPr>
          <w:kern w:val="1"/>
          <w:sz w:val="24"/>
          <w:szCs w:val="24"/>
          <w:lang w:val="es-ES" w:eastAsia="ar-SA"/>
        </w:rPr>
      </w:pPr>
      <w:r w:rsidRPr="007171C7">
        <w:rPr>
          <w:kern w:val="1"/>
          <w:sz w:val="24"/>
          <w:szCs w:val="24"/>
          <w:lang w:val="es-ES" w:eastAsia="ar-SA"/>
        </w:rPr>
        <w:t>Ser capaz de trabajar en los factores que influyen en la promoción de la salud a través de la participaci</w:t>
      </w:r>
      <w:r w:rsidR="0039356A" w:rsidRPr="007171C7">
        <w:rPr>
          <w:kern w:val="1"/>
          <w:sz w:val="24"/>
          <w:szCs w:val="24"/>
          <w:lang w:val="es-ES" w:eastAsia="ar-SA"/>
        </w:rPr>
        <w:t>ón comunitaria;</w:t>
      </w:r>
    </w:p>
    <w:p w:rsidR="0068608E" w:rsidRPr="007171C7" w:rsidRDefault="003D58F3" w:rsidP="00333359">
      <w:pPr>
        <w:numPr>
          <w:ilvl w:val="0"/>
          <w:numId w:val="3"/>
        </w:numPr>
        <w:suppressAutoHyphens/>
        <w:spacing w:after="0" w:line="100" w:lineRule="atLeast"/>
        <w:jc w:val="both"/>
        <w:rPr>
          <w:kern w:val="1"/>
          <w:sz w:val="24"/>
          <w:szCs w:val="24"/>
          <w:lang w:val="es-ES" w:eastAsia="ar-SA"/>
        </w:rPr>
      </w:pPr>
      <w:r w:rsidRPr="007171C7">
        <w:rPr>
          <w:kern w:val="1"/>
          <w:sz w:val="24"/>
          <w:szCs w:val="24"/>
          <w:lang w:val="es-ES" w:eastAsia="ar-SA"/>
        </w:rPr>
        <w:t xml:space="preserve">Ser capaz de evaluar la efectividad de la intervención comunitaria en el entorno. </w:t>
      </w:r>
    </w:p>
    <w:p w:rsidR="0068608E" w:rsidRPr="007171C7" w:rsidRDefault="0068608E" w:rsidP="00333359">
      <w:pPr>
        <w:suppressAutoHyphens/>
        <w:spacing w:line="100" w:lineRule="atLeast"/>
        <w:ind w:left="510"/>
        <w:jc w:val="both"/>
        <w:rPr>
          <w:kern w:val="1"/>
          <w:highlight w:val="yellow"/>
          <w:lang w:val="es-ES" w:eastAsia="ar-SA"/>
        </w:rPr>
      </w:pPr>
    </w:p>
    <w:p w:rsidR="0068608E" w:rsidRPr="007171C7" w:rsidRDefault="003D58F3" w:rsidP="00333359">
      <w:pPr>
        <w:pStyle w:val="Heading2"/>
        <w:jc w:val="both"/>
        <w:rPr>
          <w:rFonts w:ascii="Calibri" w:hAnsi="Calibri"/>
          <w:lang w:val="es-ES"/>
        </w:rPr>
      </w:pPr>
      <w:bookmarkStart w:id="9" w:name="_Toc473709731"/>
      <w:r w:rsidRPr="007171C7">
        <w:rPr>
          <w:rFonts w:ascii="Calibri" w:hAnsi="Calibri"/>
          <w:lang w:val="es-ES"/>
        </w:rPr>
        <w:t>Habilidades transferibles</w:t>
      </w:r>
      <w:bookmarkEnd w:id="9"/>
    </w:p>
    <w:p w:rsidR="0068608E" w:rsidRPr="007171C7" w:rsidRDefault="0068608E" w:rsidP="00333359">
      <w:pPr>
        <w:jc w:val="both"/>
        <w:rPr>
          <w:lang w:val="es-ES"/>
        </w:rPr>
      </w:pPr>
    </w:p>
    <w:p w:rsidR="003D58F3" w:rsidRPr="007171C7" w:rsidRDefault="003D58F3" w:rsidP="003D58F3">
      <w:pPr>
        <w:pStyle w:val="Bullet"/>
        <w:rPr>
          <w:rFonts w:ascii="Calibri" w:hAnsi="Calibri"/>
          <w:sz w:val="24"/>
          <w:szCs w:val="24"/>
          <w:lang w:val="es-ES" w:eastAsia="ar-SA"/>
        </w:rPr>
      </w:pPr>
      <w:r w:rsidRPr="007171C7">
        <w:rPr>
          <w:rFonts w:ascii="Calibri" w:hAnsi="Calibri"/>
          <w:sz w:val="24"/>
          <w:szCs w:val="24"/>
          <w:lang w:val="es-ES" w:eastAsia="ar-SA"/>
        </w:rPr>
        <w:t>Demostrar un buen conocimiento de la práctica actual, del conocimiento y la comprensión en su ca</w:t>
      </w:r>
      <w:r w:rsidR="0039356A" w:rsidRPr="007171C7">
        <w:rPr>
          <w:rFonts w:ascii="Calibri" w:hAnsi="Calibri"/>
          <w:sz w:val="24"/>
          <w:szCs w:val="24"/>
          <w:lang w:val="es-ES" w:eastAsia="ar-SA"/>
        </w:rPr>
        <w:t>mpo y en las áreas relacionadas;</w:t>
      </w:r>
    </w:p>
    <w:p w:rsidR="003D58F3" w:rsidRPr="007171C7" w:rsidRDefault="003D58F3" w:rsidP="003D58F3">
      <w:pPr>
        <w:pStyle w:val="Bullet"/>
        <w:rPr>
          <w:rFonts w:ascii="Calibri" w:hAnsi="Calibri"/>
          <w:sz w:val="24"/>
          <w:szCs w:val="24"/>
          <w:lang w:val="es-ES" w:eastAsia="ar-SA"/>
        </w:rPr>
      </w:pPr>
      <w:r w:rsidRPr="007171C7">
        <w:rPr>
          <w:rFonts w:ascii="Calibri" w:hAnsi="Calibri"/>
          <w:sz w:val="24"/>
          <w:szCs w:val="24"/>
          <w:lang w:val="es-ES" w:eastAsia="ar-SA"/>
        </w:rPr>
        <w:lastRenderedPageBreak/>
        <w:t>Mostrar disposición y habilidad para aprender y adquirir conocimientos, incluyendo los que puedan aportar compañeros expertos en relación con la práctica profesional;</w:t>
      </w:r>
    </w:p>
    <w:p w:rsidR="0068608E" w:rsidRPr="007171C7" w:rsidRDefault="003D58F3" w:rsidP="003D58F3">
      <w:pPr>
        <w:pStyle w:val="Bullet"/>
        <w:rPr>
          <w:rFonts w:ascii="Calibri" w:hAnsi="Calibri"/>
          <w:sz w:val="24"/>
          <w:szCs w:val="24"/>
          <w:lang w:val="es-ES" w:eastAsia="ar-SA"/>
        </w:rPr>
      </w:pPr>
      <w:r w:rsidRPr="007171C7">
        <w:rPr>
          <w:rFonts w:ascii="Calibri" w:hAnsi="Calibri"/>
          <w:sz w:val="24"/>
          <w:szCs w:val="24"/>
          <w:lang w:val="es-ES" w:eastAsia="ar-SA"/>
        </w:rPr>
        <w:t xml:space="preserve">Utilizar una mentalidad abierta y flexible; </w:t>
      </w:r>
    </w:p>
    <w:p w:rsidR="00506FBF" w:rsidRPr="007171C7" w:rsidRDefault="00506FBF" w:rsidP="00506FBF">
      <w:pPr>
        <w:pStyle w:val="Bullet"/>
        <w:rPr>
          <w:rFonts w:ascii="Calibri" w:hAnsi="Calibri"/>
          <w:sz w:val="24"/>
          <w:szCs w:val="24"/>
          <w:lang w:val="es-ES" w:eastAsia="ar-SA"/>
        </w:rPr>
      </w:pPr>
      <w:r w:rsidRPr="007171C7">
        <w:rPr>
          <w:rFonts w:ascii="Calibri" w:hAnsi="Calibri"/>
          <w:sz w:val="24"/>
          <w:szCs w:val="24"/>
          <w:lang w:val="es-ES" w:eastAsia="ar-SA"/>
        </w:rPr>
        <w:t>Ser capaz de tomar decisiones con confianza en contextos complejos e impredecibles.</w:t>
      </w:r>
    </w:p>
    <w:p w:rsidR="0068608E" w:rsidRPr="007171C7" w:rsidRDefault="0068608E" w:rsidP="00506FBF">
      <w:pPr>
        <w:pStyle w:val="Bullet"/>
        <w:numPr>
          <w:ilvl w:val="0"/>
          <w:numId w:val="0"/>
        </w:numPr>
        <w:ind w:left="360"/>
        <w:jc w:val="both"/>
        <w:rPr>
          <w:rFonts w:ascii="Calibri" w:hAnsi="Calibri"/>
          <w:sz w:val="24"/>
          <w:szCs w:val="24"/>
          <w:lang w:val="es-ES" w:eastAsia="ar-SA"/>
        </w:rPr>
      </w:pPr>
    </w:p>
    <w:p w:rsidR="003D58F3" w:rsidRPr="007171C7" w:rsidRDefault="003D58F3" w:rsidP="003D58F3">
      <w:pPr>
        <w:pStyle w:val="Bullet"/>
        <w:numPr>
          <w:ilvl w:val="0"/>
          <w:numId w:val="0"/>
        </w:numPr>
        <w:ind w:left="360"/>
        <w:jc w:val="both"/>
        <w:rPr>
          <w:rFonts w:ascii="Calibri" w:hAnsi="Calibri"/>
          <w:sz w:val="24"/>
          <w:szCs w:val="24"/>
          <w:lang w:val="es-ES" w:eastAsia="ar-SA"/>
        </w:rPr>
      </w:pPr>
    </w:p>
    <w:p w:rsidR="0068608E" w:rsidRPr="007171C7" w:rsidRDefault="0068608E" w:rsidP="00333359">
      <w:pPr>
        <w:tabs>
          <w:tab w:val="right" w:pos="2977"/>
          <w:tab w:val="left" w:pos="3119"/>
        </w:tabs>
        <w:jc w:val="both"/>
        <w:rPr>
          <w:lang w:val="es-ES"/>
        </w:rPr>
      </w:pPr>
    </w:p>
    <w:p w:rsidR="00470757" w:rsidRPr="007171C7" w:rsidRDefault="00470757" w:rsidP="0068608E">
      <w:pPr>
        <w:tabs>
          <w:tab w:val="right" w:pos="2977"/>
          <w:tab w:val="left" w:pos="3119"/>
        </w:tabs>
        <w:rPr>
          <w:lang w:val="es-ES"/>
        </w:rPr>
      </w:pPr>
    </w:p>
    <w:p w:rsidR="00D46EE5" w:rsidRPr="007171C7" w:rsidRDefault="008F28DA" w:rsidP="00D46EE5">
      <w:pPr>
        <w:pStyle w:val="Heading1"/>
        <w:rPr>
          <w:rStyle w:val="Hyperlink"/>
          <w:lang w:val="es-ES"/>
        </w:rPr>
      </w:pPr>
      <w:hyperlink r:id="rId15" w:anchor="_blank" w:tooltip="Click here for help on completing the Introduction to Studying the Unit section" w:history="1">
        <w:bookmarkStart w:id="10" w:name="_Toc302747174"/>
        <w:bookmarkStart w:id="11" w:name="_Toc473709732"/>
        <w:r w:rsidR="00506FBF" w:rsidRPr="007171C7">
          <w:rPr>
            <w:rStyle w:val="Hyperlink"/>
            <w:lang w:val="es-ES"/>
          </w:rPr>
          <w:t>IntroducCIÓN AL ESTUDIO DEL MÓ</w:t>
        </w:r>
        <w:r w:rsidR="00D46EE5" w:rsidRPr="007171C7">
          <w:rPr>
            <w:rStyle w:val="Hyperlink"/>
            <w:lang w:val="es-ES"/>
          </w:rPr>
          <w:t>dul</w:t>
        </w:r>
        <w:bookmarkEnd w:id="10"/>
      </w:hyperlink>
      <w:r w:rsidR="00506FBF" w:rsidRPr="007171C7">
        <w:rPr>
          <w:rStyle w:val="Hyperlink"/>
          <w:lang w:val="es-ES"/>
        </w:rPr>
        <w:t>O</w:t>
      </w:r>
      <w:bookmarkEnd w:id="11"/>
    </w:p>
    <w:p w:rsidR="00D46EE5" w:rsidRPr="007171C7" w:rsidRDefault="00D46EE5" w:rsidP="00D46EE5">
      <w:pPr>
        <w:rPr>
          <w:lang w:val="es-ES"/>
        </w:rPr>
      </w:pPr>
    </w:p>
    <w:p w:rsidR="00D46EE5" w:rsidRPr="007171C7" w:rsidRDefault="00506FBF" w:rsidP="00D46EE5">
      <w:pPr>
        <w:pStyle w:val="Heading2"/>
        <w:rPr>
          <w:rFonts w:ascii="Calibri" w:hAnsi="Calibri"/>
          <w:lang w:val="es-ES"/>
        </w:rPr>
      </w:pPr>
      <w:bookmarkStart w:id="12" w:name="_Toc473709733"/>
      <w:r w:rsidRPr="007171C7">
        <w:rPr>
          <w:rFonts w:ascii="Calibri" w:hAnsi="Calibri"/>
          <w:lang w:val="es-ES"/>
        </w:rPr>
        <w:t>Resumen del contenido principal</w:t>
      </w:r>
      <w:bookmarkEnd w:id="12"/>
    </w:p>
    <w:p w:rsidR="00D2679E" w:rsidRPr="007171C7" w:rsidRDefault="00D2679E" w:rsidP="00D2679E">
      <w:pPr>
        <w:rPr>
          <w:lang w:val="es-ES"/>
        </w:rPr>
      </w:pPr>
    </w:p>
    <w:p w:rsidR="00506FBF" w:rsidRPr="007171C7" w:rsidRDefault="00506FBF" w:rsidP="00506FBF">
      <w:pPr>
        <w:pStyle w:val="Body"/>
        <w:rPr>
          <w:sz w:val="24"/>
          <w:szCs w:val="24"/>
          <w:lang w:val="es-ES"/>
        </w:rPr>
      </w:pPr>
      <w:r w:rsidRPr="007171C7">
        <w:rPr>
          <w:sz w:val="24"/>
          <w:szCs w:val="24"/>
          <w:lang w:val="es-ES"/>
        </w:rPr>
        <w:t xml:space="preserve">Hay cuatro aspectos en cada módulo que permitirán a los participantes desarrollar un abanico de conocimientos de la materia y pedagógicos. En este módulo, esos aspectos son: </w:t>
      </w:r>
    </w:p>
    <w:p w:rsidR="00D46EE5" w:rsidRPr="007171C7" w:rsidRDefault="00D46EE5" w:rsidP="00333359">
      <w:pPr>
        <w:suppressAutoHyphens/>
        <w:spacing w:before="28" w:after="28" w:line="100" w:lineRule="atLeast"/>
        <w:jc w:val="both"/>
        <w:rPr>
          <w:rFonts w:asciiTheme="majorHAnsi" w:hAnsiTheme="majorHAnsi"/>
          <w:kern w:val="2"/>
          <w:sz w:val="24"/>
          <w:szCs w:val="24"/>
          <w:lang w:val="es-ES" w:eastAsia="ar-SA"/>
        </w:rPr>
      </w:pPr>
    </w:p>
    <w:p w:rsidR="008A7818" w:rsidRPr="007171C7" w:rsidRDefault="00506FBF" w:rsidP="00333359">
      <w:pPr>
        <w:pStyle w:val="ListParagraph"/>
        <w:numPr>
          <w:ilvl w:val="0"/>
          <w:numId w:val="5"/>
        </w:numPr>
        <w:jc w:val="both"/>
        <w:rPr>
          <w:rFonts w:asciiTheme="majorHAnsi" w:hAnsiTheme="majorHAnsi"/>
          <w:bCs/>
          <w:sz w:val="24"/>
          <w:lang w:val="es-ES"/>
        </w:rPr>
      </w:pPr>
      <w:r w:rsidRPr="007171C7">
        <w:rPr>
          <w:rFonts w:asciiTheme="majorHAnsi" w:hAnsiTheme="majorHAnsi"/>
          <w:bCs/>
          <w:sz w:val="24"/>
          <w:lang w:val="es-ES"/>
        </w:rPr>
        <w:t xml:space="preserve">Participación comunitaria en la promoción de la salud. </w:t>
      </w:r>
    </w:p>
    <w:p w:rsidR="008A7818" w:rsidRPr="007171C7" w:rsidRDefault="00506FBF" w:rsidP="00333359">
      <w:pPr>
        <w:pStyle w:val="ListParagraph"/>
        <w:numPr>
          <w:ilvl w:val="0"/>
          <w:numId w:val="5"/>
        </w:numPr>
        <w:jc w:val="both"/>
        <w:rPr>
          <w:rFonts w:asciiTheme="majorHAnsi" w:hAnsiTheme="majorHAnsi"/>
          <w:bCs/>
          <w:sz w:val="24"/>
          <w:lang w:val="es-ES"/>
        </w:rPr>
      </w:pPr>
      <w:r w:rsidRPr="007171C7">
        <w:rPr>
          <w:rFonts w:asciiTheme="majorHAnsi" w:hAnsiTheme="majorHAnsi"/>
          <w:bCs/>
          <w:sz w:val="24"/>
          <w:lang w:val="es-ES"/>
        </w:rPr>
        <w:t xml:space="preserve">Promoción de la salud en </w:t>
      </w:r>
      <w:r w:rsidR="005635A9" w:rsidRPr="007171C7">
        <w:rPr>
          <w:rFonts w:asciiTheme="majorHAnsi" w:hAnsiTheme="majorHAnsi"/>
          <w:bCs/>
          <w:sz w:val="24"/>
          <w:lang w:val="es-ES"/>
        </w:rPr>
        <w:t xml:space="preserve">las </w:t>
      </w:r>
      <w:r w:rsidRPr="007171C7">
        <w:rPr>
          <w:rFonts w:asciiTheme="majorHAnsi" w:hAnsiTheme="majorHAnsi"/>
          <w:bCs/>
          <w:sz w:val="24"/>
          <w:lang w:val="es-ES"/>
        </w:rPr>
        <w:t>áreas urbanas (1ª</w:t>
      </w:r>
      <w:r w:rsidR="008A7818" w:rsidRPr="007171C7">
        <w:rPr>
          <w:rFonts w:asciiTheme="majorHAnsi" w:hAnsiTheme="majorHAnsi"/>
          <w:bCs/>
          <w:sz w:val="24"/>
          <w:lang w:val="es-ES"/>
        </w:rPr>
        <w:t xml:space="preserve"> part</w:t>
      </w:r>
      <w:r w:rsidRPr="007171C7">
        <w:rPr>
          <w:rFonts w:asciiTheme="majorHAnsi" w:hAnsiTheme="majorHAnsi"/>
          <w:bCs/>
          <w:sz w:val="24"/>
          <w:lang w:val="es-ES"/>
        </w:rPr>
        <w:t>e</w:t>
      </w:r>
      <w:r w:rsidR="008A7818" w:rsidRPr="007171C7">
        <w:rPr>
          <w:rFonts w:asciiTheme="majorHAnsi" w:hAnsiTheme="majorHAnsi"/>
          <w:bCs/>
          <w:sz w:val="24"/>
          <w:lang w:val="es-ES"/>
        </w:rPr>
        <w:t>)</w:t>
      </w:r>
      <w:r w:rsidRPr="007171C7">
        <w:rPr>
          <w:rFonts w:asciiTheme="majorHAnsi" w:hAnsiTheme="majorHAnsi"/>
          <w:bCs/>
          <w:sz w:val="24"/>
          <w:lang w:val="es-ES"/>
        </w:rPr>
        <w:t>.</w:t>
      </w:r>
    </w:p>
    <w:p w:rsidR="00506FBF" w:rsidRPr="007171C7" w:rsidRDefault="00506FBF" w:rsidP="00333359">
      <w:pPr>
        <w:pStyle w:val="ListParagraph"/>
        <w:numPr>
          <w:ilvl w:val="0"/>
          <w:numId w:val="5"/>
        </w:numPr>
        <w:jc w:val="both"/>
        <w:rPr>
          <w:rFonts w:asciiTheme="majorHAnsi" w:hAnsiTheme="majorHAnsi"/>
          <w:bCs/>
          <w:sz w:val="24"/>
          <w:lang w:val="es-ES"/>
        </w:rPr>
      </w:pPr>
      <w:r w:rsidRPr="007171C7">
        <w:rPr>
          <w:rFonts w:asciiTheme="majorHAnsi" w:hAnsiTheme="majorHAnsi"/>
          <w:bCs/>
          <w:sz w:val="24"/>
          <w:lang w:val="es-ES"/>
        </w:rPr>
        <w:t xml:space="preserve">Promoción de la salud en </w:t>
      </w:r>
      <w:r w:rsidR="005635A9" w:rsidRPr="007171C7">
        <w:rPr>
          <w:rFonts w:asciiTheme="majorHAnsi" w:hAnsiTheme="majorHAnsi"/>
          <w:bCs/>
          <w:sz w:val="24"/>
          <w:lang w:val="es-ES"/>
        </w:rPr>
        <w:t xml:space="preserve">las </w:t>
      </w:r>
      <w:r w:rsidRPr="007171C7">
        <w:rPr>
          <w:rFonts w:asciiTheme="majorHAnsi" w:hAnsiTheme="majorHAnsi"/>
          <w:bCs/>
          <w:sz w:val="24"/>
          <w:lang w:val="es-ES"/>
        </w:rPr>
        <w:t>áreas urbanas (2ª</w:t>
      </w:r>
      <w:r w:rsidR="0085239F" w:rsidRPr="007171C7">
        <w:rPr>
          <w:rFonts w:asciiTheme="majorHAnsi" w:hAnsiTheme="majorHAnsi"/>
          <w:bCs/>
          <w:sz w:val="24"/>
          <w:lang w:val="es-ES"/>
        </w:rPr>
        <w:t xml:space="preserve"> part</w:t>
      </w:r>
      <w:r w:rsidRPr="007171C7">
        <w:rPr>
          <w:rFonts w:asciiTheme="majorHAnsi" w:hAnsiTheme="majorHAnsi"/>
          <w:bCs/>
          <w:sz w:val="24"/>
          <w:lang w:val="es-ES"/>
        </w:rPr>
        <w:t>e</w:t>
      </w:r>
      <w:r w:rsidR="0085239F" w:rsidRPr="007171C7">
        <w:rPr>
          <w:rFonts w:asciiTheme="majorHAnsi" w:hAnsiTheme="majorHAnsi"/>
          <w:bCs/>
          <w:sz w:val="24"/>
          <w:lang w:val="es-ES"/>
        </w:rPr>
        <w:t>)</w:t>
      </w:r>
      <w:r w:rsidRPr="007171C7">
        <w:rPr>
          <w:rFonts w:asciiTheme="majorHAnsi" w:hAnsiTheme="majorHAnsi"/>
          <w:bCs/>
          <w:sz w:val="24"/>
          <w:lang w:val="es-ES"/>
        </w:rPr>
        <w:t>.</w:t>
      </w:r>
    </w:p>
    <w:p w:rsidR="002E1B9D" w:rsidRPr="007171C7" w:rsidRDefault="00506FBF" w:rsidP="00333359">
      <w:pPr>
        <w:pStyle w:val="ListParagraph"/>
        <w:numPr>
          <w:ilvl w:val="0"/>
          <w:numId w:val="5"/>
        </w:numPr>
        <w:jc w:val="both"/>
        <w:rPr>
          <w:rFonts w:asciiTheme="majorHAnsi" w:hAnsiTheme="majorHAnsi"/>
          <w:bCs/>
          <w:sz w:val="24"/>
          <w:lang w:val="es-ES"/>
        </w:rPr>
      </w:pPr>
      <w:r w:rsidRPr="007171C7">
        <w:rPr>
          <w:rFonts w:asciiTheme="majorHAnsi" w:hAnsiTheme="majorHAnsi"/>
          <w:bCs/>
          <w:sz w:val="24"/>
          <w:lang w:val="es-ES"/>
        </w:rPr>
        <w:t xml:space="preserve">Promoción de la salud en </w:t>
      </w:r>
      <w:r w:rsidR="0039356A" w:rsidRPr="007171C7">
        <w:rPr>
          <w:rFonts w:asciiTheme="majorHAnsi" w:hAnsiTheme="majorHAnsi"/>
          <w:bCs/>
          <w:sz w:val="24"/>
          <w:lang w:val="es-ES"/>
        </w:rPr>
        <w:t xml:space="preserve">las </w:t>
      </w:r>
      <w:r w:rsidRPr="007171C7">
        <w:rPr>
          <w:rFonts w:asciiTheme="majorHAnsi" w:hAnsiTheme="majorHAnsi"/>
          <w:bCs/>
          <w:sz w:val="24"/>
          <w:lang w:val="es-ES"/>
        </w:rPr>
        <w:t xml:space="preserve">áreas </w:t>
      </w:r>
      <w:r w:rsidR="0039356A" w:rsidRPr="007171C7">
        <w:rPr>
          <w:rFonts w:asciiTheme="majorHAnsi" w:hAnsiTheme="majorHAnsi"/>
          <w:bCs/>
          <w:sz w:val="24"/>
          <w:lang w:val="es-ES"/>
        </w:rPr>
        <w:t>naturales</w:t>
      </w:r>
      <w:r w:rsidRPr="007171C7">
        <w:rPr>
          <w:rFonts w:asciiTheme="majorHAnsi" w:hAnsiTheme="majorHAnsi"/>
          <w:bCs/>
          <w:sz w:val="24"/>
          <w:lang w:val="es-ES"/>
        </w:rPr>
        <w:t>.</w:t>
      </w:r>
    </w:p>
    <w:p w:rsidR="00506FBF" w:rsidRPr="007171C7" w:rsidRDefault="00506FBF" w:rsidP="00506FBF">
      <w:pPr>
        <w:pStyle w:val="ListParagraph"/>
        <w:ind w:left="1080"/>
        <w:jc w:val="both"/>
        <w:rPr>
          <w:rFonts w:asciiTheme="majorHAnsi" w:hAnsiTheme="majorHAnsi"/>
          <w:bCs/>
          <w:sz w:val="24"/>
          <w:lang w:val="es-ES"/>
        </w:rPr>
      </w:pPr>
    </w:p>
    <w:p w:rsidR="00D46EE5" w:rsidRPr="007171C7" w:rsidRDefault="00506FBF" w:rsidP="00333359">
      <w:pPr>
        <w:pStyle w:val="Heading2"/>
        <w:jc w:val="both"/>
        <w:rPr>
          <w:rFonts w:ascii="Calibri" w:hAnsi="Calibri"/>
          <w:lang w:val="es-ES"/>
        </w:rPr>
      </w:pPr>
      <w:bookmarkStart w:id="13" w:name="_Toc473709734"/>
      <w:r w:rsidRPr="007171C7">
        <w:rPr>
          <w:rFonts w:ascii="Calibri" w:hAnsi="Calibri"/>
          <w:lang w:val="es-ES"/>
        </w:rPr>
        <w:t>Resumen de los tipos de sesiones</w:t>
      </w:r>
      <w:bookmarkEnd w:id="13"/>
    </w:p>
    <w:p w:rsidR="00D46EE5" w:rsidRPr="007171C7" w:rsidRDefault="00D46EE5" w:rsidP="00333359">
      <w:pPr>
        <w:ind w:left="709"/>
        <w:jc w:val="both"/>
        <w:rPr>
          <w:lang w:val="es-ES"/>
        </w:rPr>
      </w:pPr>
    </w:p>
    <w:p w:rsidR="00D46EE5" w:rsidRPr="007171C7" w:rsidRDefault="00506FBF" w:rsidP="00506FBF">
      <w:pPr>
        <w:pStyle w:val="Bullet"/>
        <w:rPr>
          <w:rFonts w:asciiTheme="majorHAnsi" w:hAnsiTheme="majorHAnsi" w:cs="Times New Roman"/>
          <w:bCs/>
          <w:snapToGrid/>
          <w:sz w:val="24"/>
          <w:szCs w:val="24"/>
          <w:lang w:val="es-ES" w:bidi="ar-SA"/>
        </w:rPr>
      </w:pPr>
      <w:r w:rsidRPr="007171C7">
        <w:rPr>
          <w:rFonts w:asciiTheme="majorHAnsi" w:hAnsiTheme="majorHAnsi" w:cs="Times New Roman"/>
          <w:bCs/>
          <w:snapToGrid/>
          <w:sz w:val="24"/>
          <w:szCs w:val="24"/>
          <w:lang w:val="es-ES" w:bidi="ar-SA"/>
        </w:rPr>
        <w:t>4 sesiones x 3 horas impartidas en forma de talleres prácticos y seminarios;</w:t>
      </w:r>
    </w:p>
    <w:p w:rsidR="00506FBF" w:rsidRPr="007171C7" w:rsidRDefault="00506FBF" w:rsidP="00506FBF">
      <w:pPr>
        <w:pStyle w:val="Bullet"/>
        <w:rPr>
          <w:rFonts w:asciiTheme="majorHAnsi" w:hAnsiTheme="majorHAnsi" w:cs="Times New Roman"/>
          <w:bCs/>
          <w:snapToGrid/>
          <w:sz w:val="24"/>
          <w:szCs w:val="24"/>
          <w:lang w:val="es-ES" w:bidi="ar-SA"/>
        </w:rPr>
      </w:pPr>
      <w:r w:rsidRPr="007171C7">
        <w:rPr>
          <w:rFonts w:asciiTheme="majorHAnsi" w:hAnsiTheme="majorHAnsi" w:cs="Times New Roman"/>
          <w:bCs/>
          <w:snapToGrid/>
          <w:sz w:val="24"/>
          <w:szCs w:val="24"/>
          <w:lang w:val="es-ES" w:bidi="ar-SA"/>
        </w:rPr>
        <w:t>4 horas de estudio independiente: completar las lecturas seleccionadas para el módulo y escribir el Diario de aprendizaje.</w:t>
      </w:r>
    </w:p>
    <w:p w:rsidR="00506FBF" w:rsidRPr="007171C7" w:rsidRDefault="00506FBF" w:rsidP="00506FBF">
      <w:pPr>
        <w:pStyle w:val="Bullet"/>
        <w:numPr>
          <w:ilvl w:val="0"/>
          <w:numId w:val="0"/>
        </w:numPr>
        <w:ind w:left="360"/>
        <w:jc w:val="both"/>
        <w:rPr>
          <w:rFonts w:ascii="Calibri" w:hAnsi="Calibri"/>
          <w:color w:val="000000"/>
          <w:sz w:val="24"/>
          <w:szCs w:val="24"/>
          <w:lang w:val="es-ES" w:eastAsia="ar-SA"/>
        </w:rPr>
      </w:pPr>
    </w:p>
    <w:p w:rsidR="00506FBF" w:rsidRPr="007171C7" w:rsidRDefault="00506FBF" w:rsidP="00506FBF">
      <w:pPr>
        <w:pStyle w:val="Body"/>
        <w:rPr>
          <w:sz w:val="24"/>
          <w:szCs w:val="24"/>
          <w:lang w:val="es-ES"/>
        </w:rPr>
      </w:pPr>
      <w:r w:rsidRPr="007171C7">
        <w:rPr>
          <w:sz w:val="24"/>
          <w:szCs w:val="24"/>
          <w:lang w:val="es-ES"/>
        </w:rPr>
        <w:t xml:space="preserve">Se anima a los participantes a trabajar de forma independiente y creativa en un ambiente de apoyo cooperativo, lo que será esencial para la experiencia. Este módulo fomenta y apoya la participación activa. </w:t>
      </w:r>
    </w:p>
    <w:p w:rsidR="00D46EE5" w:rsidRPr="007171C7" w:rsidRDefault="00506FBF" w:rsidP="00333359">
      <w:pPr>
        <w:jc w:val="both"/>
        <w:rPr>
          <w:sz w:val="24"/>
          <w:szCs w:val="24"/>
          <w:lang w:val="es-ES"/>
        </w:rPr>
      </w:pPr>
      <w:r w:rsidRPr="007171C7">
        <w:rPr>
          <w:sz w:val="24"/>
          <w:szCs w:val="24"/>
          <w:lang w:val="es-ES"/>
        </w:rPr>
        <w:t xml:space="preserve">El Diario de aprendizaje es una herramienta de reflexión continua que los participantes deben completar durante el transcurso del módulo. Este sigue el proceso de aprendizaje del participante y se convertirá en un punto de referencia útil para repasar conocimientos de la materia, así como ideas para la enseñanza y el aprendizaje en el futuro. </w:t>
      </w:r>
      <w:r w:rsidR="00D2679E" w:rsidRPr="007171C7">
        <w:rPr>
          <w:sz w:val="24"/>
          <w:szCs w:val="24"/>
          <w:lang w:val="es-ES"/>
        </w:rPr>
        <w:br/>
      </w:r>
    </w:p>
    <w:p w:rsidR="00D46EE5" w:rsidRPr="007171C7" w:rsidRDefault="00F44EB4" w:rsidP="00333359">
      <w:pPr>
        <w:pStyle w:val="Heading2"/>
        <w:numPr>
          <w:ilvl w:val="0"/>
          <w:numId w:val="0"/>
        </w:numPr>
        <w:ind w:left="3839" w:hanging="720"/>
        <w:jc w:val="both"/>
        <w:rPr>
          <w:rFonts w:ascii="Calibri" w:hAnsi="Calibri"/>
          <w:lang w:val="es-ES"/>
        </w:rPr>
      </w:pPr>
      <w:bookmarkStart w:id="14" w:name="_Toc302747177"/>
      <w:bookmarkStart w:id="15" w:name="_Toc473709735"/>
      <w:r w:rsidRPr="007171C7">
        <w:rPr>
          <w:rFonts w:ascii="Calibri" w:hAnsi="Calibri"/>
          <w:lang w:val="es-ES"/>
        </w:rPr>
        <w:t xml:space="preserve">5.3      </w:t>
      </w:r>
      <w:r w:rsidR="00D2679E" w:rsidRPr="007171C7">
        <w:rPr>
          <w:rFonts w:ascii="Calibri" w:hAnsi="Calibri"/>
          <w:lang w:val="es-ES"/>
        </w:rPr>
        <w:t>Importanc</w:t>
      </w:r>
      <w:bookmarkEnd w:id="14"/>
      <w:r w:rsidR="00506FBF" w:rsidRPr="007171C7">
        <w:rPr>
          <w:rFonts w:ascii="Calibri" w:hAnsi="Calibri"/>
          <w:lang w:val="es-ES"/>
        </w:rPr>
        <w:t>ia de la autogestión del tiempo de aprendizaje</w:t>
      </w:r>
      <w:bookmarkEnd w:id="15"/>
    </w:p>
    <w:p w:rsidR="0085239F" w:rsidRPr="007171C7" w:rsidRDefault="00D2679E" w:rsidP="0085239F">
      <w:pPr>
        <w:jc w:val="both"/>
        <w:rPr>
          <w:sz w:val="24"/>
          <w:szCs w:val="24"/>
          <w:lang w:val="es-ES"/>
        </w:rPr>
      </w:pPr>
      <w:r w:rsidRPr="007171C7">
        <w:rPr>
          <w:lang w:val="es-ES"/>
        </w:rPr>
        <w:br/>
      </w:r>
      <w:r w:rsidR="00506FBF" w:rsidRPr="007171C7">
        <w:rPr>
          <w:sz w:val="24"/>
          <w:szCs w:val="24"/>
          <w:lang w:val="es-ES"/>
        </w:rPr>
        <w:t xml:space="preserve">Se espera que los participantes lleven a cabo el estudio y las lecturas con autonomía a lo largo del módulo y que reflexionen sobre las implicaciones de sus lecturas y del contenido del módulo para su propia docencia en escuelas y en otros entornos.  </w:t>
      </w:r>
    </w:p>
    <w:p w:rsidR="0085239F" w:rsidRPr="007171C7" w:rsidRDefault="0085239F" w:rsidP="000E11A6">
      <w:pPr>
        <w:pStyle w:val="Heading2"/>
        <w:numPr>
          <w:ilvl w:val="0"/>
          <w:numId w:val="0"/>
        </w:numPr>
        <w:ind w:left="3119"/>
        <w:jc w:val="both"/>
        <w:rPr>
          <w:rFonts w:ascii="Calibri" w:hAnsi="Calibri"/>
          <w:lang w:val="es-ES"/>
        </w:rPr>
      </w:pPr>
      <w:bookmarkStart w:id="16" w:name="_Toc473709736"/>
      <w:r w:rsidRPr="007171C7">
        <w:rPr>
          <w:rFonts w:ascii="Calibri" w:hAnsi="Calibri"/>
          <w:lang w:val="es-ES"/>
        </w:rPr>
        <w:lastRenderedPageBreak/>
        <w:t>5.4</w:t>
      </w:r>
      <w:r w:rsidRPr="007171C7">
        <w:rPr>
          <w:rFonts w:ascii="Calibri" w:hAnsi="Calibri"/>
          <w:lang w:val="es-ES"/>
        </w:rPr>
        <w:tab/>
      </w:r>
      <w:proofErr w:type="spellStart"/>
      <w:r w:rsidR="00506FBF" w:rsidRPr="007171C7">
        <w:rPr>
          <w:rFonts w:ascii="Calibri" w:hAnsi="Calibri"/>
          <w:lang w:val="es-ES"/>
        </w:rPr>
        <w:t>Empleabilidad</w:t>
      </w:r>
      <w:bookmarkEnd w:id="16"/>
      <w:proofErr w:type="spellEnd"/>
    </w:p>
    <w:p w:rsidR="0085239F" w:rsidRPr="007171C7" w:rsidRDefault="0085239F" w:rsidP="0085239F">
      <w:pPr>
        <w:jc w:val="both"/>
        <w:rPr>
          <w:kern w:val="2"/>
          <w:sz w:val="24"/>
          <w:szCs w:val="24"/>
          <w:lang w:val="es-ES" w:eastAsia="ar-SA"/>
        </w:rPr>
      </w:pPr>
    </w:p>
    <w:p w:rsidR="00D049AE" w:rsidRPr="007171C7" w:rsidRDefault="00D049AE" w:rsidP="00D049AE">
      <w:pPr>
        <w:pStyle w:val="Body"/>
        <w:rPr>
          <w:rFonts w:cs="Times New Roman"/>
          <w:color w:val="auto"/>
          <w:sz w:val="24"/>
          <w:szCs w:val="24"/>
          <w:bdr w:val="none" w:sz="0" w:space="0" w:color="auto"/>
          <w:lang w:val="es-ES" w:eastAsia="en-US"/>
        </w:rPr>
      </w:pPr>
      <w:r w:rsidRPr="007171C7">
        <w:rPr>
          <w:rFonts w:cs="Times New Roman"/>
          <w:color w:val="auto"/>
          <w:sz w:val="24"/>
          <w:szCs w:val="24"/>
          <w:bdr w:val="none" w:sz="0" w:space="0" w:color="auto"/>
          <w:lang w:val="es-ES" w:eastAsia="en-US"/>
        </w:rPr>
        <w:t xml:space="preserve">Los seis módulos incorporados dentro del proyecto </w:t>
      </w:r>
      <w:proofErr w:type="spellStart"/>
      <w:r w:rsidRPr="007171C7">
        <w:rPr>
          <w:rFonts w:cs="Times New Roman"/>
          <w:i/>
          <w:color w:val="auto"/>
          <w:sz w:val="24"/>
          <w:szCs w:val="24"/>
          <w:bdr w:val="none" w:sz="0" w:space="0" w:color="auto"/>
          <w:lang w:val="es-ES" w:eastAsia="en-US"/>
        </w:rPr>
        <w:t>Pupil</w:t>
      </w:r>
      <w:proofErr w:type="spellEnd"/>
      <w:r w:rsidRPr="007171C7">
        <w:rPr>
          <w:rFonts w:cs="Times New Roman"/>
          <w:i/>
          <w:color w:val="auto"/>
          <w:sz w:val="24"/>
          <w:szCs w:val="24"/>
          <w:bdr w:val="none" w:sz="0" w:space="0" w:color="auto"/>
          <w:lang w:val="es-ES" w:eastAsia="en-US"/>
        </w:rPr>
        <w:t xml:space="preserve"> </w:t>
      </w:r>
      <w:proofErr w:type="spellStart"/>
      <w:r w:rsidRPr="007171C7">
        <w:rPr>
          <w:rFonts w:cs="Times New Roman"/>
          <w:i/>
          <w:color w:val="auto"/>
          <w:sz w:val="24"/>
          <w:szCs w:val="24"/>
          <w:bdr w:val="none" w:sz="0" w:space="0" w:color="auto"/>
          <w:lang w:val="es-ES" w:eastAsia="en-US"/>
        </w:rPr>
        <w:t>Health</w:t>
      </w:r>
      <w:proofErr w:type="spellEnd"/>
      <w:r w:rsidRPr="007171C7">
        <w:rPr>
          <w:rFonts w:cs="Times New Roman"/>
          <w:i/>
          <w:color w:val="auto"/>
          <w:sz w:val="24"/>
          <w:szCs w:val="24"/>
          <w:bdr w:val="none" w:sz="0" w:space="0" w:color="auto"/>
          <w:lang w:val="es-ES" w:eastAsia="en-US"/>
        </w:rPr>
        <w:t xml:space="preserve"> and </w:t>
      </w:r>
      <w:proofErr w:type="spellStart"/>
      <w:r w:rsidRPr="007171C7">
        <w:rPr>
          <w:rFonts w:cs="Times New Roman"/>
          <w:i/>
          <w:color w:val="auto"/>
          <w:sz w:val="24"/>
          <w:szCs w:val="24"/>
          <w:bdr w:val="none" w:sz="0" w:space="0" w:color="auto"/>
          <w:lang w:val="es-ES" w:eastAsia="en-US"/>
        </w:rPr>
        <w:t>Well-Being</w:t>
      </w:r>
      <w:proofErr w:type="spellEnd"/>
      <w:r w:rsidRPr="007171C7">
        <w:rPr>
          <w:rFonts w:cs="Times New Roman"/>
          <w:color w:val="auto"/>
          <w:sz w:val="24"/>
          <w:szCs w:val="24"/>
          <w:bdr w:val="none" w:sz="0" w:space="0" w:color="auto"/>
          <w:lang w:val="es-ES" w:eastAsia="en-US"/>
        </w:rPr>
        <w:t xml:space="preserve"> introducen para los participantes los conocimientos, la comprensión y las habilidades fundamentales que los líderes escolares consideran necesarios para ser un docente efectivo en el clima educativo actual de los colegios de Europa. Cada vez más, las escuelas necesitan centrarse en la educación integral del alumnado. El papel tradicional de la familia, del gobierno y de la iglesia en la formación de los futuros ciudadanos de Europa está cambiando y, en algunos casos, disminuyendo. Como resultado de ello, el rol de la profesión docente está cambiando. Los profesores necesitan sentirse preparados para enseñar de una forma que apoye el desarrollo de nuestra sociedad y garantice que nuestros futuros ciudadanos son felices y están sanos. Estos módulos refuerzan la formación de los educadores escolares actuales y futuros, al proporcionarles herramientas para ayudar en el desarrollo integral del niño. Todos los participantes recibirán un certificado de aprovechamiento tras completar los módulos para añadirlo a su currículum. </w:t>
      </w:r>
    </w:p>
    <w:p w:rsidR="00B36B4E" w:rsidRPr="007171C7" w:rsidRDefault="00B36B4E" w:rsidP="007068D4">
      <w:pPr>
        <w:tabs>
          <w:tab w:val="right" w:pos="2977"/>
          <w:tab w:val="left" w:pos="3119"/>
        </w:tabs>
        <w:jc w:val="both"/>
        <w:rPr>
          <w:sz w:val="24"/>
          <w:szCs w:val="24"/>
          <w:lang w:val="es-ES"/>
        </w:rPr>
      </w:pPr>
    </w:p>
    <w:p w:rsidR="00A8544C" w:rsidRPr="007171C7" w:rsidRDefault="00D049AE" w:rsidP="00A8544C">
      <w:pPr>
        <w:pStyle w:val="Heading1"/>
        <w:rPr>
          <w:rStyle w:val="Hyperlink"/>
          <w:lang w:val="es-ES"/>
        </w:rPr>
      </w:pPr>
      <w:bookmarkStart w:id="17" w:name="_Toc473709737"/>
      <w:bookmarkStart w:id="18" w:name="_Toc302747179"/>
      <w:r w:rsidRPr="007171C7">
        <w:rPr>
          <w:rStyle w:val="Hyperlink"/>
          <w:lang w:val="es-ES"/>
        </w:rPr>
        <w:t>el pro</w:t>
      </w:r>
      <w:r w:rsidR="00A8544C" w:rsidRPr="007171C7">
        <w:rPr>
          <w:rStyle w:val="Hyperlink"/>
          <w:lang w:val="es-ES"/>
        </w:rPr>
        <w:t>g</w:t>
      </w:r>
      <w:r w:rsidRPr="007171C7">
        <w:rPr>
          <w:rStyle w:val="Hyperlink"/>
          <w:lang w:val="es-ES"/>
        </w:rPr>
        <w:t>rama de enseñanza y aprendizaje</w:t>
      </w:r>
      <w:bookmarkEnd w:id="17"/>
      <w:r w:rsidR="00A8544C" w:rsidRPr="007171C7">
        <w:rPr>
          <w:rStyle w:val="Hyperlink"/>
          <w:lang w:val="es-ES"/>
        </w:rPr>
        <w:t xml:space="preserve"> </w:t>
      </w:r>
      <w:bookmarkEnd w:id="18"/>
    </w:p>
    <w:p w:rsidR="00A8544C" w:rsidRPr="007171C7" w:rsidRDefault="00A8544C" w:rsidP="007068D4">
      <w:pPr>
        <w:tabs>
          <w:tab w:val="right" w:pos="2977"/>
          <w:tab w:val="left" w:pos="3119"/>
        </w:tabs>
        <w:jc w:val="both"/>
        <w:rPr>
          <w:lang w:val="es-ES"/>
        </w:rPr>
      </w:pPr>
    </w:p>
    <w:p w:rsidR="00A8544C" w:rsidRPr="007171C7" w:rsidRDefault="00D049AE" w:rsidP="00D049AE">
      <w:pPr>
        <w:pStyle w:val="Body"/>
        <w:tabs>
          <w:tab w:val="right" w:pos="2977"/>
          <w:tab w:val="left" w:pos="3119"/>
        </w:tabs>
        <w:rPr>
          <w:sz w:val="24"/>
          <w:szCs w:val="24"/>
          <w:lang w:val="es-ES"/>
        </w:rPr>
      </w:pPr>
      <w:r w:rsidRPr="007171C7">
        <w:rPr>
          <w:sz w:val="24"/>
          <w:szCs w:val="24"/>
          <w:lang w:val="es-ES"/>
        </w:rPr>
        <w:t xml:space="preserve">Los tutores del módulo apoyarán la enseñanza y el aprendizaje a través del uso pleno de la evaluación formativa durante las sesiones impartidas de las siguientes formas: </w:t>
      </w:r>
    </w:p>
    <w:p w:rsidR="00D049AE" w:rsidRPr="007171C7" w:rsidRDefault="00D049AE" w:rsidP="00D049AE">
      <w:pPr>
        <w:pStyle w:val="Bullet"/>
        <w:rPr>
          <w:rFonts w:ascii="Calibri" w:eastAsia="Calibri" w:hAnsi="Calibri" w:cs="Times New Roman"/>
          <w:snapToGrid/>
          <w:sz w:val="24"/>
          <w:szCs w:val="24"/>
          <w:lang w:val="es-ES" w:bidi="ar-SA"/>
        </w:rPr>
      </w:pPr>
      <w:r w:rsidRPr="007171C7">
        <w:rPr>
          <w:rFonts w:ascii="Calibri" w:eastAsia="Calibri" w:hAnsi="Calibri" w:cs="Times New Roman"/>
          <w:snapToGrid/>
          <w:sz w:val="24"/>
          <w:szCs w:val="24"/>
          <w:lang w:val="es-ES" w:bidi="ar-SA"/>
        </w:rPr>
        <w:t xml:space="preserve">Evaluación formativa de las actividades de </w:t>
      </w:r>
      <w:proofErr w:type="spellStart"/>
      <w:r w:rsidRPr="007171C7">
        <w:rPr>
          <w:rFonts w:ascii="Calibri" w:eastAsia="Calibri" w:hAnsi="Calibri" w:cs="Times New Roman"/>
          <w:snapToGrid/>
          <w:sz w:val="24"/>
          <w:szCs w:val="24"/>
          <w:lang w:val="es-ES" w:bidi="ar-SA"/>
        </w:rPr>
        <w:t>microenseñanza</w:t>
      </w:r>
      <w:proofErr w:type="spellEnd"/>
      <w:r w:rsidRPr="007171C7">
        <w:rPr>
          <w:rFonts w:ascii="Calibri" w:eastAsia="Calibri" w:hAnsi="Calibri" w:cs="Times New Roman"/>
          <w:snapToGrid/>
          <w:sz w:val="24"/>
          <w:szCs w:val="24"/>
          <w:lang w:val="es-ES" w:bidi="ar-SA"/>
        </w:rPr>
        <w:t xml:space="preserve"> de los participantes;</w:t>
      </w:r>
    </w:p>
    <w:p w:rsidR="00D049AE" w:rsidRPr="007171C7" w:rsidRDefault="00D049AE" w:rsidP="00D049AE">
      <w:pPr>
        <w:pStyle w:val="Bullet"/>
        <w:rPr>
          <w:rFonts w:ascii="Calibri" w:eastAsia="Calibri" w:hAnsi="Calibri" w:cs="Times New Roman"/>
          <w:snapToGrid/>
          <w:sz w:val="24"/>
          <w:szCs w:val="24"/>
          <w:lang w:val="es-ES" w:bidi="ar-SA"/>
        </w:rPr>
      </w:pPr>
      <w:r w:rsidRPr="007171C7">
        <w:rPr>
          <w:rFonts w:ascii="Calibri" w:eastAsia="Calibri" w:hAnsi="Calibri" w:cs="Times New Roman"/>
          <w:snapToGrid/>
          <w:sz w:val="24"/>
          <w:szCs w:val="24"/>
          <w:lang w:val="es-ES" w:bidi="ar-SA"/>
        </w:rPr>
        <w:t>Apoyo formativo al trabajo en grupo;</w:t>
      </w:r>
    </w:p>
    <w:p w:rsidR="00D049AE" w:rsidRPr="007171C7" w:rsidRDefault="00D049AE" w:rsidP="00D049AE">
      <w:pPr>
        <w:pStyle w:val="Bullet"/>
        <w:rPr>
          <w:rFonts w:ascii="Calibri" w:eastAsia="Calibri" w:hAnsi="Calibri" w:cs="Times New Roman"/>
          <w:snapToGrid/>
          <w:sz w:val="24"/>
          <w:szCs w:val="24"/>
          <w:lang w:val="es-ES" w:bidi="ar-SA"/>
        </w:rPr>
      </w:pPr>
      <w:r w:rsidRPr="007171C7">
        <w:rPr>
          <w:rFonts w:ascii="Calibri" w:eastAsia="Calibri" w:hAnsi="Calibri" w:cs="Times New Roman"/>
          <w:snapToGrid/>
          <w:sz w:val="24"/>
          <w:szCs w:val="24"/>
          <w:lang w:val="es-ES" w:bidi="ar-SA"/>
        </w:rPr>
        <w:t>Modelaje de la evaluación formativa como parte del proceso de enseñanza y aprendizaje.</w:t>
      </w:r>
    </w:p>
    <w:p w:rsidR="0016089D" w:rsidRPr="007171C7" w:rsidRDefault="0016089D" w:rsidP="007068D4">
      <w:pPr>
        <w:pStyle w:val="Bullet"/>
        <w:numPr>
          <w:ilvl w:val="0"/>
          <w:numId w:val="0"/>
        </w:numPr>
        <w:ind w:left="360"/>
        <w:jc w:val="both"/>
        <w:rPr>
          <w:rFonts w:ascii="Calibri" w:hAnsi="Calibri"/>
          <w:sz w:val="24"/>
          <w:szCs w:val="24"/>
          <w:lang w:val="es-ES"/>
        </w:rPr>
      </w:pPr>
    </w:p>
    <w:p w:rsidR="00D049AE" w:rsidRPr="007171C7" w:rsidRDefault="00D049AE" w:rsidP="00D049AE">
      <w:pPr>
        <w:pStyle w:val="Body"/>
        <w:tabs>
          <w:tab w:val="left" w:pos="720"/>
          <w:tab w:val="right" w:leader="dot" w:pos="9000"/>
        </w:tabs>
        <w:spacing w:after="80"/>
        <w:rPr>
          <w:sz w:val="24"/>
          <w:szCs w:val="24"/>
          <w:lang w:val="es-ES"/>
        </w:rPr>
      </w:pPr>
      <w:r w:rsidRPr="007171C7">
        <w:rPr>
          <w:sz w:val="24"/>
          <w:szCs w:val="24"/>
          <w:lang w:val="es-ES"/>
        </w:rPr>
        <w:t xml:space="preserve">Todos los recursos empleados en las sesiones se subirán a la página web del proyecto. Asimismo, </w:t>
      </w:r>
      <w:r w:rsidRPr="007171C7">
        <w:rPr>
          <w:i/>
          <w:sz w:val="24"/>
          <w:szCs w:val="24"/>
          <w:lang w:val="es-ES"/>
        </w:rPr>
        <w:t>algunos</w:t>
      </w:r>
      <w:r w:rsidRPr="007171C7">
        <w:rPr>
          <w:sz w:val="24"/>
          <w:szCs w:val="24"/>
          <w:lang w:val="es-ES"/>
        </w:rPr>
        <w:t xml:space="preserve"> recursos estarán disponibles en formato impreso para su uso durante las sesiones. </w:t>
      </w:r>
    </w:p>
    <w:p w:rsidR="00407AD4" w:rsidRPr="007171C7" w:rsidRDefault="00407AD4" w:rsidP="007068D4">
      <w:pPr>
        <w:tabs>
          <w:tab w:val="left" w:pos="0"/>
          <w:tab w:val="left" w:pos="720"/>
          <w:tab w:val="right" w:leader="dot" w:pos="9304"/>
        </w:tabs>
        <w:spacing w:after="80"/>
        <w:jc w:val="both"/>
        <w:rPr>
          <w:sz w:val="24"/>
          <w:szCs w:val="24"/>
          <w:lang w:val="es-ES"/>
        </w:rPr>
      </w:pPr>
    </w:p>
    <w:p w:rsidR="00D049AE" w:rsidRPr="007171C7" w:rsidRDefault="00D049AE" w:rsidP="00D049AE">
      <w:pPr>
        <w:pStyle w:val="Body"/>
        <w:rPr>
          <w:b/>
          <w:bCs/>
          <w:sz w:val="24"/>
          <w:szCs w:val="24"/>
          <w:lang w:val="es-ES"/>
        </w:rPr>
      </w:pPr>
      <w:r w:rsidRPr="007171C7">
        <w:rPr>
          <w:b/>
          <w:bCs/>
          <w:sz w:val="24"/>
          <w:szCs w:val="24"/>
          <w:lang w:val="es-ES"/>
        </w:rPr>
        <w:t>Lecturas previas</w:t>
      </w:r>
    </w:p>
    <w:p w:rsidR="005635A9" w:rsidRPr="007171C7" w:rsidRDefault="005635A9" w:rsidP="005635A9">
      <w:pPr>
        <w:pStyle w:val="Body"/>
        <w:rPr>
          <w:sz w:val="24"/>
          <w:szCs w:val="24"/>
          <w:lang w:val="es-ES"/>
        </w:rPr>
      </w:pPr>
      <w:r w:rsidRPr="007171C7">
        <w:rPr>
          <w:sz w:val="24"/>
          <w:szCs w:val="24"/>
          <w:lang w:val="es-ES"/>
        </w:rPr>
        <w:t xml:space="preserve">La mayoría de las sesiones incluyen un conjunto de lecturas previas que los participantes deben completar antes de la sesión. Los detalles de las lecturas previas se especifican en el esquema de cada sesión del siguiente apartado. </w:t>
      </w:r>
    </w:p>
    <w:p w:rsidR="005635A9" w:rsidRPr="007171C7" w:rsidRDefault="005635A9" w:rsidP="005635A9">
      <w:pPr>
        <w:pStyle w:val="Body"/>
        <w:tabs>
          <w:tab w:val="left" w:pos="720"/>
          <w:tab w:val="right" w:leader="dot" w:pos="9000"/>
        </w:tabs>
        <w:spacing w:after="80"/>
        <w:rPr>
          <w:sz w:val="24"/>
          <w:szCs w:val="24"/>
          <w:lang w:val="es-ES"/>
        </w:rPr>
      </w:pPr>
      <w:r w:rsidRPr="007171C7">
        <w:rPr>
          <w:sz w:val="24"/>
          <w:szCs w:val="24"/>
          <w:lang w:val="es-ES"/>
        </w:rPr>
        <w:t xml:space="preserve">Todas las lecturas previas se pueden encontrar en versión electrónica en la página web del proyecto. Están disponibles en inglés, griego y español. </w:t>
      </w:r>
    </w:p>
    <w:p w:rsidR="005635A9" w:rsidRPr="007171C7" w:rsidRDefault="005635A9" w:rsidP="005635A9">
      <w:pPr>
        <w:pStyle w:val="Body"/>
        <w:tabs>
          <w:tab w:val="left" w:pos="720"/>
          <w:tab w:val="right" w:leader="dot" w:pos="9000"/>
        </w:tabs>
        <w:spacing w:after="80"/>
        <w:rPr>
          <w:sz w:val="24"/>
          <w:szCs w:val="24"/>
          <w:lang w:val="es-ES"/>
        </w:rPr>
      </w:pPr>
    </w:p>
    <w:p w:rsidR="005635A9" w:rsidRPr="007171C7" w:rsidRDefault="005635A9" w:rsidP="005635A9">
      <w:pPr>
        <w:pStyle w:val="Body"/>
        <w:tabs>
          <w:tab w:val="left" w:pos="720"/>
          <w:tab w:val="right" w:leader="dot" w:pos="9000"/>
        </w:tabs>
        <w:spacing w:after="80"/>
        <w:rPr>
          <w:color w:val="0000FF"/>
          <w:sz w:val="24"/>
          <w:szCs w:val="24"/>
          <w:u w:color="0000FF"/>
          <w:lang w:val="es-ES"/>
        </w:rPr>
      </w:pPr>
      <w:r w:rsidRPr="007171C7">
        <w:rPr>
          <w:sz w:val="24"/>
          <w:szCs w:val="24"/>
          <w:lang w:val="es-ES"/>
        </w:rPr>
        <w:t xml:space="preserve">Se puede encontrar </w:t>
      </w:r>
      <w:r w:rsidRPr="007171C7">
        <w:rPr>
          <w:bCs/>
          <w:sz w:val="24"/>
          <w:szCs w:val="24"/>
          <w:lang w:val="es-ES"/>
        </w:rPr>
        <w:t>contenido</w:t>
      </w:r>
      <w:r w:rsidRPr="007171C7">
        <w:rPr>
          <w:b/>
          <w:bCs/>
          <w:sz w:val="24"/>
          <w:szCs w:val="24"/>
          <w:lang w:val="es-ES"/>
        </w:rPr>
        <w:t xml:space="preserve"> indicativo </w:t>
      </w:r>
      <w:r w:rsidRPr="007171C7">
        <w:rPr>
          <w:sz w:val="24"/>
          <w:szCs w:val="24"/>
          <w:lang w:val="es-ES"/>
        </w:rPr>
        <w:t>para las cuatro sesiones del módulo en las secciones de la siguiente página.</w:t>
      </w:r>
      <w:r w:rsidRPr="007171C7">
        <w:rPr>
          <w:b/>
          <w:bCs/>
          <w:sz w:val="24"/>
          <w:szCs w:val="24"/>
          <w:lang w:val="es-ES"/>
        </w:rPr>
        <w:t xml:space="preserve"> </w:t>
      </w:r>
    </w:p>
    <w:p w:rsidR="00F95155" w:rsidRPr="007171C7" w:rsidRDefault="00F95155" w:rsidP="00F9497C">
      <w:pPr>
        <w:tabs>
          <w:tab w:val="left" w:pos="0"/>
          <w:tab w:val="left" w:pos="720"/>
          <w:tab w:val="right" w:leader="dot" w:pos="9304"/>
        </w:tabs>
        <w:spacing w:after="80"/>
        <w:rPr>
          <w:color w:val="0000FF"/>
          <w:sz w:val="24"/>
          <w:szCs w:val="24"/>
          <w:lang w:val="es-ES"/>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9497C" w:rsidRPr="007171C7" w:rsidTr="00835E4C">
        <w:tc>
          <w:tcPr>
            <w:tcW w:w="9304" w:type="dxa"/>
          </w:tcPr>
          <w:p w:rsidR="00F9497C" w:rsidRPr="007171C7" w:rsidRDefault="005635A9" w:rsidP="005635A9">
            <w:pPr>
              <w:tabs>
                <w:tab w:val="left" w:pos="0"/>
                <w:tab w:val="left" w:pos="720"/>
                <w:tab w:val="right" w:leader="dot" w:pos="9304"/>
              </w:tabs>
              <w:spacing w:after="80" w:line="240" w:lineRule="auto"/>
              <w:jc w:val="both"/>
              <w:rPr>
                <w:rFonts w:cs="Arial"/>
                <w:sz w:val="24"/>
                <w:szCs w:val="24"/>
                <w:lang w:val="es-ES"/>
              </w:rPr>
            </w:pPr>
            <w:r w:rsidRPr="007171C7">
              <w:rPr>
                <w:rFonts w:cs="Arial"/>
                <w:b/>
                <w:sz w:val="24"/>
                <w:szCs w:val="24"/>
                <w:lang w:val="es-ES"/>
              </w:rPr>
              <w:t>Sesió</w:t>
            </w:r>
            <w:r w:rsidR="008C0391" w:rsidRPr="007171C7">
              <w:rPr>
                <w:rFonts w:cs="Arial"/>
                <w:b/>
                <w:sz w:val="24"/>
                <w:szCs w:val="24"/>
                <w:lang w:val="es-ES"/>
              </w:rPr>
              <w:t xml:space="preserve">n 1: </w:t>
            </w:r>
            <w:r w:rsidR="002E1B9D" w:rsidRPr="007171C7">
              <w:rPr>
                <w:rStyle w:val="hps"/>
                <w:sz w:val="24"/>
                <w:szCs w:val="24"/>
                <w:lang w:val="es-ES"/>
              </w:rPr>
              <w:t xml:space="preserve"> </w:t>
            </w:r>
            <w:r w:rsidR="006064EA" w:rsidRPr="007171C7">
              <w:rPr>
                <w:lang w:val="es-ES"/>
              </w:rPr>
              <w:t xml:space="preserve"> </w:t>
            </w:r>
            <w:r w:rsidRPr="007171C7">
              <w:rPr>
                <w:rStyle w:val="hps"/>
                <w:sz w:val="24"/>
                <w:szCs w:val="24"/>
                <w:lang w:val="es-ES"/>
              </w:rPr>
              <w:t xml:space="preserve">Participación comunitaria en la promoción de la salud </w:t>
            </w:r>
          </w:p>
        </w:tc>
      </w:tr>
      <w:tr w:rsidR="00F9497C" w:rsidRPr="007171C7" w:rsidTr="00835E4C">
        <w:tc>
          <w:tcPr>
            <w:tcW w:w="9304" w:type="dxa"/>
          </w:tcPr>
          <w:p w:rsidR="006064EA" w:rsidRPr="007171C7" w:rsidRDefault="005635A9" w:rsidP="006064EA">
            <w:pPr>
              <w:tabs>
                <w:tab w:val="left" w:pos="0"/>
                <w:tab w:val="left" w:pos="720"/>
                <w:tab w:val="right" w:leader="dot" w:pos="9304"/>
              </w:tabs>
              <w:spacing w:after="80" w:line="240" w:lineRule="auto"/>
              <w:jc w:val="both"/>
              <w:rPr>
                <w:rFonts w:cs="Arial"/>
                <w:b/>
                <w:sz w:val="24"/>
                <w:szCs w:val="24"/>
                <w:lang w:val="es-ES"/>
              </w:rPr>
            </w:pPr>
            <w:r w:rsidRPr="007171C7">
              <w:rPr>
                <w:rFonts w:cs="Arial"/>
                <w:b/>
                <w:sz w:val="24"/>
                <w:szCs w:val="24"/>
                <w:lang w:val="es-ES"/>
              </w:rPr>
              <w:t>Objetivo</w:t>
            </w:r>
            <w:r w:rsidR="006064EA" w:rsidRPr="007171C7">
              <w:rPr>
                <w:rFonts w:cs="Arial"/>
                <w:b/>
                <w:sz w:val="24"/>
                <w:szCs w:val="24"/>
                <w:lang w:val="es-ES"/>
              </w:rPr>
              <w:t xml:space="preserve">s </w:t>
            </w:r>
            <w:r w:rsidRPr="007171C7">
              <w:rPr>
                <w:rFonts w:cs="Arial"/>
                <w:b/>
                <w:sz w:val="24"/>
                <w:szCs w:val="24"/>
                <w:lang w:val="es-ES"/>
              </w:rPr>
              <w:t>de la sesión</w:t>
            </w:r>
          </w:p>
          <w:p w:rsidR="006064EA" w:rsidRPr="007171C7" w:rsidRDefault="006F1E69" w:rsidP="005635A9">
            <w:pPr>
              <w:numPr>
                <w:ilvl w:val="0"/>
                <w:numId w:val="15"/>
              </w:numPr>
              <w:tabs>
                <w:tab w:val="left" w:pos="0"/>
                <w:tab w:val="left" w:pos="720"/>
                <w:tab w:val="right" w:leader="dot" w:pos="9304"/>
              </w:tabs>
              <w:spacing w:after="80"/>
              <w:jc w:val="both"/>
              <w:rPr>
                <w:rFonts w:cs="Arial"/>
                <w:sz w:val="24"/>
                <w:lang w:val="es-ES"/>
              </w:rPr>
            </w:pPr>
            <w:r w:rsidRPr="007171C7">
              <w:rPr>
                <w:rFonts w:cs="Arial"/>
                <w:sz w:val="24"/>
                <w:lang w:val="es-ES"/>
              </w:rPr>
              <w:t>Tomar consciencia de la salud como un problema social</w:t>
            </w:r>
            <w:r w:rsidR="00AD12AE" w:rsidRPr="007171C7">
              <w:rPr>
                <w:rFonts w:cs="Arial"/>
                <w:sz w:val="24"/>
                <w:lang w:val="es-ES"/>
              </w:rPr>
              <w:t>.</w:t>
            </w:r>
          </w:p>
          <w:p w:rsidR="006064EA" w:rsidRPr="007171C7" w:rsidRDefault="00AD12AE" w:rsidP="005635A9">
            <w:pPr>
              <w:numPr>
                <w:ilvl w:val="0"/>
                <w:numId w:val="15"/>
              </w:numPr>
              <w:tabs>
                <w:tab w:val="left" w:pos="0"/>
                <w:tab w:val="left" w:pos="720"/>
                <w:tab w:val="right" w:leader="dot" w:pos="9304"/>
              </w:tabs>
              <w:spacing w:after="80"/>
              <w:jc w:val="both"/>
              <w:rPr>
                <w:rFonts w:cs="Arial"/>
                <w:sz w:val="24"/>
                <w:lang w:val="es-ES"/>
              </w:rPr>
            </w:pPr>
            <w:r w:rsidRPr="007171C7">
              <w:rPr>
                <w:rFonts w:cs="Arial"/>
                <w:sz w:val="24"/>
                <w:lang w:val="es-ES"/>
              </w:rPr>
              <w:t xml:space="preserve">Conocer </w:t>
            </w:r>
            <w:r w:rsidR="006F1E69" w:rsidRPr="007171C7">
              <w:rPr>
                <w:rFonts w:cs="Arial"/>
                <w:sz w:val="24"/>
                <w:lang w:val="es-ES"/>
              </w:rPr>
              <w:t>las estrategias necesarias para promover la participación comunitaria en el ámbito de la salud</w:t>
            </w:r>
            <w:r w:rsidRPr="007171C7">
              <w:rPr>
                <w:rFonts w:cs="Arial"/>
                <w:sz w:val="24"/>
                <w:lang w:val="es-ES"/>
              </w:rPr>
              <w:t>.</w:t>
            </w:r>
          </w:p>
          <w:p w:rsidR="005635A9" w:rsidRPr="007171C7" w:rsidRDefault="005635A9" w:rsidP="005635A9">
            <w:pPr>
              <w:pStyle w:val="Body"/>
              <w:tabs>
                <w:tab w:val="left" w:pos="720"/>
                <w:tab w:val="right" w:leader="dot" w:pos="9000"/>
              </w:tabs>
              <w:spacing w:after="80" w:line="240" w:lineRule="auto"/>
              <w:rPr>
                <w:lang w:val="es-ES"/>
              </w:rPr>
            </w:pPr>
            <w:r w:rsidRPr="007171C7">
              <w:rPr>
                <w:b/>
                <w:bCs/>
                <w:sz w:val="24"/>
                <w:szCs w:val="24"/>
                <w:lang w:val="es-ES"/>
              </w:rPr>
              <w:t>Contenido indicativo de la sesión</w:t>
            </w:r>
          </w:p>
          <w:p w:rsidR="0039638C" w:rsidRPr="007171C7" w:rsidRDefault="005635A9" w:rsidP="007068D4">
            <w:pPr>
              <w:tabs>
                <w:tab w:val="left" w:pos="0"/>
                <w:tab w:val="left" w:pos="720"/>
                <w:tab w:val="right" w:leader="dot" w:pos="9304"/>
              </w:tabs>
              <w:spacing w:after="80" w:line="240" w:lineRule="auto"/>
              <w:jc w:val="both"/>
              <w:rPr>
                <w:rFonts w:cs="Arial"/>
                <w:sz w:val="24"/>
                <w:szCs w:val="24"/>
                <w:lang w:val="es-ES"/>
              </w:rPr>
            </w:pPr>
            <w:r w:rsidRPr="007171C7">
              <w:rPr>
                <w:rStyle w:val="hps"/>
                <w:sz w:val="24"/>
                <w:szCs w:val="24"/>
                <w:lang w:val="es-ES"/>
              </w:rPr>
              <w:t>E</w:t>
            </w:r>
            <w:r w:rsidR="0039638C" w:rsidRPr="007171C7">
              <w:rPr>
                <w:rStyle w:val="hps"/>
                <w:sz w:val="24"/>
                <w:szCs w:val="24"/>
                <w:lang w:val="es-ES"/>
              </w:rPr>
              <w:t>n</w:t>
            </w:r>
            <w:r w:rsidRPr="007171C7">
              <w:rPr>
                <w:rStyle w:val="hps"/>
                <w:sz w:val="24"/>
                <w:szCs w:val="24"/>
                <w:lang w:val="es-ES"/>
              </w:rPr>
              <w:t xml:space="preserve"> esta sesión se desarrollarán los contenidos del módulo de forma teórica y práctica, para promover en los alumnos un aprendizaje más significativo y un mayor logro de los objetivos de aprendizaje. Incluirá los siguientes temas: </w:t>
            </w:r>
          </w:p>
          <w:p w:rsidR="006064EA" w:rsidRPr="007171C7" w:rsidRDefault="005635A9" w:rsidP="006064EA">
            <w:pPr>
              <w:numPr>
                <w:ilvl w:val="0"/>
                <w:numId w:val="17"/>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 xml:space="preserve">La salud como un problema social. </w:t>
            </w:r>
          </w:p>
          <w:p w:rsidR="006064EA" w:rsidRPr="007171C7" w:rsidRDefault="005635A9" w:rsidP="006064EA">
            <w:pPr>
              <w:numPr>
                <w:ilvl w:val="0"/>
                <w:numId w:val="16"/>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La educación para la salud y la evolución de este concepto h</w:t>
            </w:r>
            <w:r w:rsidR="00AD12AE" w:rsidRPr="007171C7">
              <w:rPr>
                <w:rFonts w:cs="Arial"/>
                <w:sz w:val="24"/>
                <w:szCs w:val="24"/>
                <w:lang w:val="es-ES"/>
              </w:rPr>
              <w:t>acia un enfoque participativo: m</w:t>
            </w:r>
            <w:r w:rsidRPr="007171C7">
              <w:rPr>
                <w:rFonts w:cs="Arial"/>
                <w:sz w:val="24"/>
                <w:szCs w:val="24"/>
                <w:lang w:val="es-ES"/>
              </w:rPr>
              <w:t>odelo tradicional y el modelo participativo</w:t>
            </w:r>
            <w:r w:rsidR="00AD12AE" w:rsidRPr="007171C7">
              <w:rPr>
                <w:rFonts w:cs="Arial"/>
                <w:sz w:val="24"/>
                <w:szCs w:val="24"/>
                <w:lang w:val="es-ES"/>
              </w:rPr>
              <w:t>.</w:t>
            </w:r>
          </w:p>
          <w:p w:rsidR="006064EA" w:rsidRPr="007171C7" w:rsidRDefault="005635A9" w:rsidP="006064EA">
            <w:pPr>
              <w:numPr>
                <w:ilvl w:val="0"/>
                <w:numId w:val="16"/>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 xml:space="preserve">Participación </w:t>
            </w:r>
            <w:r w:rsidR="00AD12AE" w:rsidRPr="007171C7">
              <w:rPr>
                <w:rFonts w:cs="Arial"/>
                <w:sz w:val="24"/>
                <w:szCs w:val="24"/>
                <w:lang w:val="es-ES"/>
              </w:rPr>
              <w:t xml:space="preserve">comunitaria: </w:t>
            </w:r>
            <w:r w:rsidRPr="007171C7">
              <w:rPr>
                <w:rFonts w:cs="Arial"/>
                <w:sz w:val="24"/>
                <w:szCs w:val="24"/>
                <w:lang w:val="es-ES"/>
              </w:rPr>
              <w:t>estrategias para promover procesos de cambio en contextos locales</w:t>
            </w:r>
            <w:r w:rsidR="00AD12AE" w:rsidRPr="007171C7">
              <w:rPr>
                <w:rFonts w:cs="Arial"/>
                <w:sz w:val="24"/>
                <w:szCs w:val="24"/>
                <w:lang w:val="es-ES"/>
              </w:rPr>
              <w:t>.</w:t>
            </w:r>
          </w:p>
          <w:p w:rsidR="006064EA" w:rsidRPr="007171C7" w:rsidRDefault="005635A9" w:rsidP="006064EA">
            <w:pPr>
              <w:numPr>
                <w:ilvl w:val="0"/>
                <w:numId w:val="16"/>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Estrategias para el fomento de la participación social</w:t>
            </w:r>
            <w:r w:rsidR="00AD12AE" w:rsidRPr="007171C7">
              <w:rPr>
                <w:rFonts w:cs="Arial"/>
                <w:sz w:val="24"/>
                <w:szCs w:val="24"/>
                <w:lang w:val="es-ES"/>
              </w:rPr>
              <w:t>.</w:t>
            </w:r>
          </w:p>
          <w:p w:rsidR="006064EA" w:rsidRPr="007171C7" w:rsidRDefault="00AD12AE" w:rsidP="006064EA">
            <w:pPr>
              <w:numPr>
                <w:ilvl w:val="0"/>
                <w:numId w:val="16"/>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 xml:space="preserve">Modelo </w:t>
            </w:r>
            <w:r w:rsidR="005635A9" w:rsidRPr="007171C7">
              <w:rPr>
                <w:rFonts w:cs="Arial"/>
                <w:sz w:val="24"/>
                <w:szCs w:val="24"/>
                <w:lang w:val="es-ES"/>
              </w:rPr>
              <w:t>de participación comunitaria en salud: Modelo Precede-Procede</w:t>
            </w:r>
            <w:r w:rsidRPr="007171C7">
              <w:rPr>
                <w:rFonts w:cs="Arial"/>
                <w:sz w:val="24"/>
                <w:szCs w:val="24"/>
                <w:lang w:val="es-ES"/>
              </w:rPr>
              <w:t>.</w:t>
            </w:r>
          </w:p>
          <w:p w:rsidR="00997066" w:rsidRPr="007171C7" w:rsidRDefault="00997066" w:rsidP="00F87772">
            <w:pPr>
              <w:tabs>
                <w:tab w:val="left" w:pos="0"/>
                <w:tab w:val="left" w:pos="720"/>
                <w:tab w:val="right" w:leader="dot" w:pos="9304"/>
              </w:tabs>
              <w:spacing w:after="80" w:line="240" w:lineRule="auto"/>
              <w:jc w:val="both"/>
              <w:rPr>
                <w:rFonts w:cs="Arial"/>
                <w:sz w:val="24"/>
                <w:szCs w:val="24"/>
                <w:lang w:val="es-ES"/>
              </w:rPr>
            </w:pPr>
            <w:r w:rsidRPr="007171C7">
              <w:rPr>
                <w:rStyle w:val="hps"/>
                <w:sz w:val="24"/>
                <w:szCs w:val="24"/>
                <w:lang w:val="es-ES"/>
              </w:rPr>
              <w:t xml:space="preserve"> </w:t>
            </w:r>
          </w:p>
        </w:tc>
      </w:tr>
      <w:tr w:rsidR="00F9497C" w:rsidRPr="007171C7" w:rsidTr="00835E4C">
        <w:tc>
          <w:tcPr>
            <w:tcW w:w="9304" w:type="dxa"/>
          </w:tcPr>
          <w:p w:rsidR="005635A9" w:rsidRPr="007171C7" w:rsidRDefault="005635A9" w:rsidP="005635A9">
            <w:pPr>
              <w:pStyle w:val="Body"/>
              <w:tabs>
                <w:tab w:val="left" w:pos="720"/>
                <w:tab w:val="right" w:leader="dot" w:pos="9000"/>
              </w:tabs>
              <w:spacing w:after="80" w:line="240" w:lineRule="auto"/>
              <w:rPr>
                <w:b/>
                <w:bCs/>
                <w:sz w:val="24"/>
                <w:szCs w:val="24"/>
                <w:lang w:val="es-ES"/>
              </w:rPr>
            </w:pPr>
            <w:r w:rsidRPr="007171C7">
              <w:rPr>
                <w:b/>
                <w:bCs/>
                <w:sz w:val="24"/>
                <w:szCs w:val="24"/>
                <w:lang w:val="es-ES"/>
              </w:rPr>
              <w:t>Lecturas previas</w:t>
            </w:r>
          </w:p>
          <w:p w:rsidR="006064EA" w:rsidRPr="007171C7" w:rsidRDefault="006064EA" w:rsidP="007068D4">
            <w:pPr>
              <w:tabs>
                <w:tab w:val="left" w:pos="0"/>
                <w:tab w:val="left" w:pos="720"/>
                <w:tab w:val="right" w:leader="dot" w:pos="9304"/>
              </w:tabs>
              <w:spacing w:after="80" w:line="240" w:lineRule="auto"/>
              <w:jc w:val="both"/>
              <w:rPr>
                <w:rFonts w:cs="Arial"/>
                <w:sz w:val="24"/>
                <w:szCs w:val="24"/>
                <w:lang w:val="es-ES"/>
              </w:rPr>
            </w:pPr>
            <w:proofErr w:type="spellStart"/>
            <w:r w:rsidRPr="007171C7">
              <w:rPr>
                <w:rFonts w:cs="Arial"/>
                <w:sz w:val="24"/>
                <w:szCs w:val="24"/>
                <w:lang w:val="es-ES"/>
              </w:rPr>
              <w:t>Crosby</w:t>
            </w:r>
            <w:proofErr w:type="spellEnd"/>
            <w:r w:rsidRPr="007171C7">
              <w:rPr>
                <w:rFonts w:cs="Arial"/>
                <w:sz w:val="24"/>
                <w:szCs w:val="24"/>
                <w:lang w:val="es-ES"/>
              </w:rPr>
              <w:t xml:space="preserve">, R. &amp; </w:t>
            </w:r>
            <w:proofErr w:type="spellStart"/>
            <w:r w:rsidRPr="007171C7">
              <w:rPr>
                <w:rFonts w:cs="Arial"/>
                <w:sz w:val="24"/>
                <w:szCs w:val="24"/>
                <w:lang w:val="es-ES"/>
              </w:rPr>
              <w:t>Noar</w:t>
            </w:r>
            <w:proofErr w:type="spellEnd"/>
            <w:r w:rsidRPr="007171C7">
              <w:rPr>
                <w:rFonts w:cs="Arial"/>
                <w:sz w:val="24"/>
                <w:szCs w:val="24"/>
                <w:lang w:val="es-ES"/>
              </w:rPr>
              <w:t xml:space="preserve">, S. (2011). </w:t>
            </w:r>
            <w:proofErr w:type="spellStart"/>
            <w:r w:rsidRPr="007171C7">
              <w:rPr>
                <w:rFonts w:cs="Arial"/>
                <w:sz w:val="24"/>
                <w:szCs w:val="24"/>
                <w:lang w:val="es-ES"/>
              </w:rPr>
              <w:t>What</w:t>
            </w:r>
            <w:proofErr w:type="spellEnd"/>
            <w:r w:rsidRPr="007171C7">
              <w:rPr>
                <w:rFonts w:cs="Arial"/>
                <w:sz w:val="24"/>
                <w:szCs w:val="24"/>
                <w:lang w:val="es-ES"/>
              </w:rPr>
              <w:t xml:space="preserve"> </w:t>
            </w:r>
            <w:proofErr w:type="spellStart"/>
            <w:r w:rsidRPr="007171C7">
              <w:rPr>
                <w:rFonts w:cs="Arial"/>
                <w:sz w:val="24"/>
                <w:szCs w:val="24"/>
                <w:lang w:val="es-ES"/>
              </w:rPr>
              <w:t>is</w:t>
            </w:r>
            <w:proofErr w:type="spellEnd"/>
            <w:r w:rsidRPr="007171C7">
              <w:rPr>
                <w:rFonts w:cs="Arial"/>
                <w:sz w:val="24"/>
                <w:szCs w:val="24"/>
                <w:lang w:val="es-ES"/>
              </w:rPr>
              <w:t xml:space="preserve"> a </w:t>
            </w:r>
            <w:proofErr w:type="spellStart"/>
            <w:r w:rsidRPr="007171C7">
              <w:rPr>
                <w:rFonts w:cs="Arial"/>
                <w:sz w:val="24"/>
                <w:szCs w:val="24"/>
                <w:lang w:val="es-ES"/>
              </w:rPr>
              <w:t>planning</w:t>
            </w:r>
            <w:proofErr w:type="spellEnd"/>
            <w:r w:rsidRPr="007171C7">
              <w:rPr>
                <w:rFonts w:cs="Arial"/>
                <w:sz w:val="24"/>
                <w:szCs w:val="24"/>
                <w:lang w:val="es-ES"/>
              </w:rPr>
              <w:t xml:space="preserve"> </w:t>
            </w:r>
            <w:proofErr w:type="spellStart"/>
            <w:r w:rsidRPr="007171C7">
              <w:rPr>
                <w:rFonts w:cs="Arial"/>
                <w:sz w:val="24"/>
                <w:szCs w:val="24"/>
                <w:lang w:val="es-ES"/>
              </w:rPr>
              <w:t>model</w:t>
            </w:r>
            <w:proofErr w:type="spellEnd"/>
            <w:r w:rsidRPr="007171C7">
              <w:rPr>
                <w:rFonts w:cs="Arial"/>
                <w:sz w:val="24"/>
                <w:szCs w:val="24"/>
                <w:lang w:val="es-ES"/>
              </w:rPr>
              <w:t xml:space="preserve">? </w:t>
            </w:r>
            <w:proofErr w:type="spellStart"/>
            <w:r w:rsidRPr="007171C7">
              <w:rPr>
                <w:rFonts w:cs="Arial"/>
                <w:sz w:val="24"/>
                <w:szCs w:val="24"/>
                <w:lang w:val="es-ES"/>
              </w:rPr>
              <w:t>An</w:t>
            </w:r>
            <w:proofErr w:type="spellEnd"/>
            <w:r w:rsidRPr="007171C7">
              <w:rPr>
                <w:rFonts w:cs="Arial"/>
                <w:sz w:val="24"/>
                <w:szCs w:val="24"/>
                <w:lang w:val="es-ES"/>
              </w:rPr>
              <w:t xml:space="preserve"> </w:t>
            </w:r>
            <w:proofErr w:type="spellStart"/>
            <w:r w:rsidRPr="007171C7">
              <w:rPr>
                <w:rFonts w:cs="Arial"/>
                <w:sz w:val="24"/>
                <w:szCs w:val="24"/>
                <w:lang w:val="es-ES"/>
              </w:rPr>
              <w:t>introduction</w:t>
            </w:r>
            <w:proofErr w:type="spellEnd"/>
            <w:r w:rsidRPr="007171C7">
              <w:rPr>
                <w:rFonts w:cs="Arial"/>
                <w:sz w:val="24"/>
                <w:szCs w:val="24"/>
                <w:lang w:val="es-ES"/>
              </w:rPr>
              <w:t xml:space="preserve"> </w:t>
            </w:r>
            <w:proofErr w:type="spellStart"/>
            <w:r w:rsidRPr="007171C7">
              <w:rPr>
                <w:rFonts w:cs="Arial"/>
                <w:sz w:val="24"/>
                <w:szCs w:val="24"/>
                <w:lang w:val="es-ES"/>
              </w:rPr>
              <w:t>to</w:t>
            </w:r>
            <w:proofErr w:type="spellEnd"/>
            <w:r w:rsidRPr="007171C7">
              <w:rPr>
                <w:rFonts w:cs="Arial"/>
                <w:sz w:val="24"/>
                <w:szCs w:val="24"/>
                <w:lang w:val="es-ES"/>
              </w:rPr>
              <w:t xml:space="preserve"> PRECEDE-PROCEED. </w:t>
            </w:r>
            <w:proofErr w:type="spellStart"/>
            <w:r w:rsidRPr="007171C7">
              <w:rPr>
                <w:rFonts w:cs="Arial"/>
                <w:i/>
                <w:sz w:val="24"/>
                <w:szCs w:val="24"/>
                <w:lang w:val="es-ES"/>
              </w:rPr>
              <w:t>Journal</w:t>
            </w:r>
            <w:proofErr w:type="spellEnd"/>
            <w:r w:rsidRPr="007171C7">
              <w:rPr>
                <w:rFonts w:cs="Arial"/>
                <w:i/>
                <w:sz w:val="24"/>
                <w:szCs w:val="24"/>
                <w:lang w:val="es-ES"/>
              </w:rPr>
              <w:t xml:space="preserve"> of </w:t>
            </w:r>
            <w:proofErr w:type="spellStart"/>
            <w:r w:rsidRPr="007171C7">
              <w:rPr>
                <w:rFonts w:cs="Arial"/>
                <w:i/>
                <w:sz w:val="24"/>
                <w:szCs w:val="24"/>
                <w:lang w:val="es-ES"/>
              </w:rPr>
              <w:t>Public</w:t>
            </w:r>
            <w:proofErr w:type="spellEnd"/>
            <w:r w:rsidRPr="007171C7">
              <w:rPr>
                <w:rFonts w:cs="Arial"/>
                <w:i/>
                <w:sz w:val="24"/>
                <w:szCs w:val="24"/>
                <w:lang w:val="es-ES"/>
              </w:rPr>
              <w:t xml:space="preserve"> </w:t>
            </w:r>
            <w:proofErr w:type="spellStart"/>
            <w:r w:rsidRPr="007171C7">
              <w:rPr>
                <w:rFonts w:cs="Arial"/>
                <w:i/>
                <w:sz w:val="24"/>
                <w:szCs w:val="24"/>
                <w:lang w:val="es-ES"/>
              </w:rPr>
              <w:t>Health</w:t>
            </w:r>
            <w:proofErr w:type="spellEnd"/>
            <w:r w:rsidRPr="007171C7">
              <w:rPr>
                <w:rFonts w:cs="Arial"/>
                <w:i/>
                <w:sz w:val="24"/>
                <w:szCs w:val="24"/>
                <w:lang w:val="es-ES"/>
              </w:rPr>
              <w:t xml:space="preserve"> </w:t>
            </w:r>
            <w:proofErr w:type="spellStart"/>
            <w:r w:rsidRPr="007171C7">
              <w:rPr>
                <w:rFonts w:cs="Arial"/>
                <w:i/>
                <w:sz w:val="24"/>
                <w:szCs w:val="24"/>
                <w:lang w:val="es-ES"/>
              </w:rPr>
              <w:t>Dentistry</w:t>
            </w:r>
            <w:proofErr w:type="spellEnd"/>
            <w:r w:rsidRPr="007171C7">
              <w:rPr>
                <w:rFonts w:cs="Arial"/>
                <w:i/>
                <w:sz w:val="24"/>
                <w:szCs w:val="24"/>
                <w:lang w:val="es-ES"/>
              </w:rPr>
              <w:t>, 71</w:t>
            </w:r>
            <w:r w:rsidRPr="007171C7">
              <w:rPr>
                <w:rFonts w:cs="Arial"/>
                <w:sz w:val="24"/>
                <w:szCs w:val="24"/>
                <w:lang w:val="es-ES"/>
              </w:rPr>
              <w:t>, 7-15.</w:t>
            </w:r>
          </w:p>
          <w:p w:rsidR="00F9497C" w:rsidRPr="007171C7" w:rsidRDefault="00F9497C" w:rsidP="007068D4">
            <w:pPr>
              <w:tabs>
                <w:tab w:val="left" w:pos="0"/>
                <w:tab w:val="left" w:pos="720"/>
                <w:tab w:val="right" w:leader="dot" w:pos="9304"/>
              </w:tabs>
              <w:spacing w:after="80" w:line="240" w:lineRule="auto"/>
              <w:jc w:val="both"/>
              <w:rPr>
                <w:rFonts w:cs="Arial"/>
                <w:sz w:val="24"/>
                <w:szCs w:val="24"/>
                <w:lang w:val="es-ES"/>
              </w:rPr>
            </w:pPr>
          </w:p>
        </w:tc>
      </w:tr>
      <w:tr w:rsidR="00F9497C" w:rsidRPr="007171C7" w:rsidTr="00835E4C">
        <w:tc>
          <w:tcPr>
            <w:tcW w:w="9304" w:type="dxa"/>
          </w:tcPr>
          <w:p w:rsidR="005635A9" w:rsidRPr="007171C7" w:rsidRDefault="005635A9" w:rsidP="005635A9">
            <w:pPr>
              <w:pStyle w:val="Body"/>
              <w:tabs>
                <w:tab w:val="left" w:pos="720"/>
                <w:tab w:val="right" w:leader="dot" w:pos="9000"/>
              </w:tabs>
              <w:spacing w:after="80" w:line="240" w:lineRule="auto"/>
              <w:rPr>
                <w:b/>
                <w:bCs/>
                <w:sz w:val="24"/>
                <w:szCs w:val="24"/>
                <w:lang w:val="es-ES"/>
              </w:rPr>
            </w:pPr>
            <w:r w:rsidRPr="007171C7">
              <w:rPr>
                <w:b/>
                <w:bCs/>
                <w:sz w:val="24"/>
                <w:szCs w:val="24"/>
                <w:lang w:val="es-ES"/>
              </w:rPr>
              <w:t>Actividades de seguimiento</w:t>
            </w:r>
          </w:p>
          <w:p w:rsidR="005635A9" w:rsidRPr="007171C7" w:rsidRDefault="005635A9" w:rsidP="005635A9">
            <w:pPr>
              <w:pStyle w:val="Body"/>
              <w:tabs>
                <w:tab w:val="left" w:pos="720"/>
                <w:tab w:val="right" w:leader="dot" w:pos="9000"/>
              </w:tabs>
              <w:spacing w:after="80" w:line="240" w:lineRule="auto"/>
              <w:rPr>
                <w:sz w:val="24"/>
                <w:szCs w:val="24"/>
                <w:lang w:val="es-ES"/>
              </w:rPr>
            </w:pPr>
            <w:r w:rsidRPr="007171C7">
              <w:rPr>
                <w:sz w:val="24"/>
                <w:szCs w:val="24"/>
                <w:lang w:val="es-ES"/>
              </w:rPr>
              <w:t xml:space="preserve">Completar el Diario de aprendizaje con comentarios de reflexión tras la sesión. </w:t>
            </w:r>
          </w:p>
          <w:p w:rsidR="008C78ED" w:rsidRPr="007171C7" w:rsidRDefault="005635A9" w:rsidP="005635A9">
            <w:pPr>
              <w:tabs>
                <w:tab w:val="left" w:pos="0"/>
                <w:tab w:val="left" w:pos="720"/>
                <w:tab w:val="right" w:leader="dot" w:pos="9304"/>
              </w:tabs>
              <w:spacing w:after="80" w:line="240" w:lineRule="auto"/>
              <w:jc w:val="both"/>
              <w:rPr>
                <w:rFonts w:cs="Arial"/>
                <w:sz w:val="24"/>
                <w:szCs w:val="24"/>
                <w:lang w:val="es-ES"/>
              </w:rPr>
            </w:pPr>
            <w:r w:rsidRPr="007171C7">
              <w:rPr>
                <w:sz w:val="24"/>
                <w:szCs w:val="24"/>
                <w:lang w:val="es-ES"/>
              </w:rPr>
              <w:t xml:space="preserve">Probar algunas de las actividades de la sesión y añadirlas al Diario de clase para dar </w:t>
            </w:r>
            <w:proofErr w:type="spellStart"/>
            <w:r w:rsidRPr="007171C7">
              <w:rPr>
                <w:i/>
                <w:sz w:val="24"/>
                <w:szCs w:val="24"/>
                <w:lang w:val="es-ES"/>
              </w:rPr>
              <w:t>feedback</w:t>
            </w:r>
            <w:proofErr w:type="spellEnd"/>
            <w:r w:rsidRPr="007171C7">
              <w:rPr>
                <w:sz w:val="24"/>
                <w:szCs w:val="24"/>
                <w:lang w:val="es-ES"/>
              </w:rPr>
              <w:t xml:space="preserve"> en la siguiente sesión (</w:t>
            </w:r>
            <w:r w:rsidRPr="007171C7">
              <w:rPr>
                <w:i/>
                <w:sz w:val="24"/>
                <w:szCs w:val="24"/>
                <w:lang w:val="es-ES"/>
              </w:rPr>
              <w:t>Solo ensayos del módulo</w:t>
            </w:r>
            <w:r w:rsidRPr="007171C7">
              <w:rPr>
                <w:sz w:val="24"/>
                <w:szCs w:val="24"/>
                <w:lang w:val="es-ES"/>
              </w:rPr>
              <w:t>, no INSET).</w:t>
            </w:r>
          </w:p>
        </w:tc>
      </w:tr>
    </w:tbl>
    <w:p w:rsidR="00F95155" w:rsidRPr="007171C7" w:rsidRDefault="00F95155" w:rsidP="00F9497C">
      <w:pPr>
        <w:tabs>
          <w:tab w:val="left" w:pos="0"/>
          <w:tab w:val="left" w:pos="720"/>
          <w:tab w:val="right" w:leader="dot" w:pos="9304"/>
        </w:tabs>
        <w:spacing w:after="80"/>
        <w:rPr>
          <w:color w:val="0000FF"/>
          <w:sz w:val="24"/>
          <w:szCs w:val="24"/>
          <w:lang w:val="es-ES"/>
        </w:rPr>
      </w:pPr>
    </w:p>
    <w:p w:rsidR="00F95155" w:rsidRPr="007171C7" w:rsidRDefault="00F95155" w:rsidP="00F9497C">
      <w:pPr>
        <w:tabs>
          <w:tab w:val="left" w:pos="0"/>
          <w:tab w:val="left" w:pos="720"/>
          <w:tab w:val="right" w:leader="dot" w:pos="9304"/>
        </w:tabs>
        <w:spacing w:after="80"/>
        <w:rPr>
          <w:color w:val="0000FF"/>
          <w:sz w:val="24"/>
          <w:szCs w:val="24"/>
          <w:lang w:val="es-ES"/>
        </w:rPr>
      </w:pPr>
    </w:p>
    <w:p w:rsidR="00F95155" w:rsidRPr="007171C7" w:rsidRDefault="00F95155" w:rsidP="00F9497C">
      <w:pPr>
        <w:tabs>
          <w:tab w:val="left" w:pos="0"/>
          <w:tab w:val="left" w:pos="720"/>
          <w:tab w:val="right" w:leader="dot" w:pos="9304"/>
        </w:tabs>
        <w:spacing w:after="80"/>
        <w:rPr>
          <w:color w:val="0000FF"/>
          <w:sz w:val="24"/>
          <w:szCs w:val="24"/>
          <w:lang w:val="es-ES"/>
        </w:rPr>
      </w:pPr>
    </w:p>
    <w:p w:rsidR="00F95155" w:rsidRPr="007171C7" w:rsidRDefault="00F95155" w:rsidP="00F9497C">
      <w:pPr>
        <w:tabs>
          <w:tab w:val="left" w:pos="0"/>
          <w:tab w:val="left" w:pos="720"/>
          <w:tab w:val="right" w:leader="dot" w:pos="9304"/>
        </w:tabs>
        <w:spacing w:after="80"/>
        <w:rPr>
          <w:color w:val="0000FF"/>
          <w:sz w:val="24"/>
          <w:szCs w:val="24"/>
          <w:lang w:val="es-ES"/>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3035C" w:rsidRPr="007171C7" w:rsidTr="00A34B76">
        <w:tc>
          <w:tcPr>
            <w:tcW w:w="9242" w:type="dxa"/>
          </w:tcPr>
          <w:p w:rsidR="005635A9" w:rsidRPr="007171C7" w:rsidRDefault="005635A9" w:rsidP="006064EA">
            <w:pPr>
              <w:tabs>
                <w:tab w:val="left" w:pos="0"/>
                <w:tab w:val="left" w:pos="720"/>
                <w:tab w:val="right" w:leader="dot" w:pos="9304"/>
              </w:tabs>
              <w:spacing w:after="80" w:line="240" w:lineRule="auto"/>
              <w:jc w:val="both"/>
              <w:rPr>
                <w:sz w:val="24"/>
                <w:szCs w:val="24"/>
                <w:lang w:val="es-ES"/>
              </w:rPr>
            </w:pPr>
            <w:r w:rsidRPr="007171C7">
              <w:rPr>
                <w:rFonts w:cs="Arial"/>
                <w:b/>
                <w:sz w:val="24"/>
                <w:szCs w:val="24"/>
                <w:lang w:val="es-ES"/>
              </w:rPr>
              <w:lastRenderedPageBreak/>
              <w:t>Sesió</w:t>
            </w:r>
            <w:r w:rsidR="00A3035C" w:rsidRPr="007171C7">
              <w:rPr>
                <w:rFonts w:cs="Arial"/>
                <w:b/>
                <w:sz w:val="24"/>
                <w:szCs w:val="24"/>
                <w:lang w:val="es-ES"/>
              </w:rPr>
              <w:t xml:space="preserve">n 2: </w:t>
            </w:r>
            <w:r w:rsidR="003A0610" w:rsidRPr="007171C7">
              <w:rPr>
                <w:rStyle w:val="hps"/>
                <w:sz w:val="24"/>
                <w:szCs w:val="24"/>
                <w:lang w:val="es-ES"/>
              </w:rPr>
              <w:t>Promoción de la salud en las áreas urbanas (1ª</w:t>
            </w:r>
            <w:r w:rsidR="00A637FC" w:rsidRPr="007171C7">
              <w:rPr>
                <w:rStyle w:val="hps"/>
                <w:sz w:val="24"/>
                <w:szCs w:val="24"/>
                <w:lang w:val="es-ES"/>
              </w:rPr>
              <w:t xml:space="preserve"> part</w:t>
            </w:r>
            <w:r w:rsidR="003A0610" w:rsidRPr="007171C7">
              <w:rPr>
                <w:rStyle w:val="hps"/>
                <w:sz w:val="24"/>
                <w:szCs w:val="24"/>
                <w:lang w:val="es-ES"/>
              </w:rPr>
              <w:t>e</w:t>
            </w:r>
            <w:r w:rsidR="00A637FC" w:rsidRPr="007171C7">
              <w:rPr>
                <w:rStyle w:val="hps"/>
                <w:sz w:val="24"/>
                <w:szCs w:val="24"/>
                <w:lang w:val="es-ES"/>
              </w:rPr>
              <w:t>)</w:t>
            </w:r>
            <w:r w:rsidRPr="007171C7">
              <w:rPr>
                <w:rStyle w:val="hps"/>
                <w:sz w:val="24"/>
                <w:szCs w:val="24"/>
                <w:lang w:val="es-ES"/>
              </w:rPr>
              <w:t xml:space="preserve">  </w:t>
            </w:r>
          </w:p>
        </w:tc>
      </w:tr>
      <w:tr w:rsidR="00A3035C" w:rsidRPr="007171C7" w:rsidTr="00A34B76">
        <w:tc>
          <w:tcPr>
            <w:tcW w:w="9242" w:type="dxa"/>
          </w:tcPr>
          <w:p w:rsidR="005635A9" w:rsidRPr="007171C7" w:rsidRDefault="005635A9" w:rsidP="005635A9">
            <w:pPr>
              <w:tabs>
                <w:tab w:val="left" w:pos="0"/>
                <w:tab w:val="left" w:pos="720"/>
                <w:tab w:val="right" w:leader="dot" w:pos="9304"/>
              </w:tabs>
              <w:spacing w:after="80" w:line="240" w:lineRule="auto"/>
              <w:jc w:val="both"/>
              <w:rPr>
                <w:rFonts w:cs="Arial"/>
                <w:b/>
                <w:sz w:val="24"/>
                <w:szCs w:val="24"/>
                <w:lang w:val="es-ES"/>
              </w:rPr>
            </w:pPr>
            <w:r w:rsidRPr="007171C7">
              <w:rPr>
                <w:rFonts w:cs="Arial"/>
                <w:b/>
                <w:sz w:val="24"/>
                <w:szCs w:val="24"/>
                <w:lang w:val="es-ES"/>
              </w:rPr>
              <w:t>Objetivos de la sesión</w:t>
            </w:r>
          </w:p>
          <w:p w:rsidR="005D7400" w:rsidRPr="007171C7" w:rsidRDefault="006F1E69" w:rsidP="003A0610">
            <w:pPr>
              <w:numPr>
                <w:ilvl w:val="0"/>
                <w:numId w:val="18"/>
              </w:numPr>
              <w:tabs>
                <w:tab w:val="left" w:pos="0"/>
                <w:tab w:val="left" w:pos="720"/>
                <w:tab w:val="num" w:pos="1440"/>
                <w:tab w:val="right" w:leader="dot" w:pos="9304"/>
              </w:tabs>
              <w:spacing w:after="80" w:line="240" w:lineRule="auto"/>
              <w:jc w:val="both"/>
              <w:rPr>
                <w:rFonts w:cs="Arial"/>
                <w:sz w:val="24"/>
                <w:szCs w:val="24"/>
                <w:lang w:val="es-ES"/>
              </w:rPr>
            </w:pPr>
            <w:r w:rsidRPr="007171C7">
              <w:rPr>
                <w:rFonts w:cs="Arial"/>
                <w:sz w:val="24"/>
                <w:szCs w:val="24"/>
                <w:lang w:val="es-ES"/>
              </w:rPr>
              <w:t>Educar para una alimentación saludable</w:t>
            </w:r>
            <w:r w:rsidR="00AD12AE" w:rsidRPr="007171C7">
              <w:rPr>
                <w:rFonts w:cs="Arial"/>
                <w:sz w:val="24"/>
                <w:szCs w:val="24"/>
                <w:lang w:val="es-ES"/>
              </w:rPr>
              <w:t>.</w:t>
            </w:r>
          </w:p>
          <w:p w:rsidR="005D7400" w:rsidRPr="007171C7" w:rsidRDefault="006F1E69" w:rsidP="003A0610">
            <w:pPr>
              <w:numPr>
                <w:ilvl w:val="0"/>
                <w:numId w:val="18"/>
              </w:numPr>
              <w:tabs>
                <w:tab w:val="left" w:pos="0"/>
                <w:tab w:val="left" w:pos="720"/>
                <w:tab w:val="num" w:pos="1440"/>
                <w:tab w:val="right" w:leader="dot" w:pos="9304"/>
              </w:tabs>
              <w:spacing w:after="80" w:line="240" w:lineRule="auto"/>
              <w:jc w:val="both"/>
              <w:rPr>
                <w:rFonts w:cs="Arial"/>
                <w:sz w:val="24"/>
                <w:szCs w:val="24"/>
                <w:lang w:val="es-ES"/>
              </w:rPr>
            </w:pPr>
            <w:r w:rsidRPr="007171C7">
              <w:rPr>
                <w:rFonts w:cs="Arial"/>
                <w:sz w:val="24"/>
                <w:szCs w:val="24"/>
                <w:lang w:val="es-ES"/>
              </w:rPr>
              <w:t>Promover la educación ambiental para el desarrollo de hábitos de vida saludable</w:t>
            </w:r>
            <w:r w:rsidR="00AD12AE" w:rsidRPr="007171C7">
              <w:rPr>
                <w:rFonts w:cs="Arial"/>
                <w:sz w:val="24"/>
                <w:szCs w:val="24"/>
                <w:lang w:val="es-ES"/>
              </w:rPr>
              <w:t>s</w:t>
            </w:r>
            <w:r w:rsidRPr="007171C7">
              <w:rPr>
                <w:rFonts w:cs="Arial"/>
                <w:sz w:val="24"/>
                <w:szCs w:val="24"/>
                <w:lang w:val="es-ES"/>
              </w:rPr>
              <w:t xml:space="preserve"> y el bienestar en el alumnado</w:t>
            </w:r>
            <w:r w:rsidR="00AD12AE" w:rsidRPr="007171C7">
              <w:rPr>
                <w:rFonts w:cs="Arial"/>
                <w:sz w:val="24"/>
                <w:szCs w:val="24"/>
                <w:lang w:val="es-ES"/>
              </w:rPr>
              <w:t>.</w:t>
            </w:r>
          </w:p>
          <w:p w:rsidR="005635A9" w:rsidRPr="007171C7" w:rsidRDefault="005635A9" w:rsidP="005635A9">
            <w:pPr>
              <w:pStyle w:val="Body"/>
              <w:tabs>
                <w:tab w:val="left" w:pos="720"/>
                <w:tab w:val="right" w:leader="dot" w:pos="9000"/>
              </w:tabs>
              <w:spacing w:after="80" w:line="240" w:lineRule="auto"/>
              <w:rPr>
                <w:lang w:val="es-ES"/>
              </w:rPr>
            </w:pPr>
            <w:r w:rsidRPr="007171C7">
              <w:rPr>
                <w:b/>
                <w:bCs/>
                <w:sz w:val="24"/>
                <w:szCs w:val="24"/>
                <w:lang w:val="es-ES"/>
              </w:rPr>
              <w:t>Contenido indicativo de la sesión</w:t>
            </w:r>
          </w:p>
          <w:p w:rsidR="003A0610" w:rsidRPr="007171C7" w:rsidRDefault="003A0610" w:rsidP="003A0610">
            <w:pPr>
              <w:tabs>
                <w:tab w:val="left" w:pos="0"/>
                <w:tab w:val="left" w:pos="720"/>
                <w:tab w:val="right" w:leader="dot" w:pos="9304"/>
              </w:tabs>
              <w:spacing w:after="80" w:line="240" w:lineRule="auto"/>
              <w:jc w:val="both"/>
              <w:rPr>
                <w:rFonts w:cs="Arial"/>
                <w:sz w:val="24"/>
                <w:szCs w:val="24"/>
                <w:lang w:val="es-ES"/>
              </w:rPr>
            </w:pPr>
            <w:r w:rsidRPr="007171C7">
              <w:rPr>
                <w:rStyle w:val="hps"/>
                <w:sz w:val="24"/>
                <w:szCs w:val="24"/>
                <w:lang w:val="es-ES"/>
              </w:rPr>
              <w:t xml:space="preserve">En esta sesión se desarrollarán los contenidos del módulo de forma teórica y práctica, para promover en los alumnos un aprendizaje más significativo y un mayor logro de los objetivos de aprendizaje. Incluirá los siguientes temas: </w:t>
            </w:r>
          </w:p>
          <w:p w:rsidR="003A0610" w:rsidRPr="007171C7" w:rsidRDefault="003A0610" w:rsidP="00A637FC">
            <w:pPr>
              <w:numPr>
                <w:ilvl w:val="0"/>
                <w:numId w:val="19"/>
              </w:numPr>
              <w:tabs>
                <w:tab w:val="left" w:pos="0"/>
                <w:tab w:val="left" w:pos="720"/>
                <w:tab w:val="right" w:leader="dot" w:pos="9304"/>
              </w:tabs>
              <w:spacing w:after="80" w:line="240" w:lineRule="auto"/>
              <w:jc w:val="both"/>
              <w:rPr>
                <w:rStyle w:val="hps"/>
                <w:sz w:val="24"/>
                <w:szCs w:val="24"/>
                <w:lang w:val="es-ES"/>
              </w:rPr>
            </w:pPr>
            <w:r w:rsidRPr="007171C7">
              <w:rPr>
                <w:rStyle w:val="hps"/>
                <w:sz w:val="24"/>
                <w:szCs w:val="24"/>
                <w:lang w:val="es-ES"/>
              </w:rPr>
              <w:t>Educar para una alimentación saludable</w:t>
            </w:r>
            <w:r w:rsidR="00AD12AE" w:rsidRPr="007171C7">
              <w:rPr>
                <w:rStyle w:val="hps"/>
                <w:sz w:val="24"/>
                <w:szCs w:val="24"/>
                <w:lang w:val="es-ES"/>
              </w:rPr>
              <w:t>.</w:t>
            </w:r>
          </w:p>
          <w:p w:rsidR="003A0610" w:rsidRPr="007171C7" w:rsidRDefault="003A0610" w:rsidP="00A637FC">
            <w:pPr>
              <w:numPr>
                <w:ilvl w:val="0"/>
                <w:numId w:val="19"/>
              </w:numPr>
              <w:tabs>
                <w:tab w:val="left" w:pos="0"/>
                <w:tab w:val="left" w:pos="720"/>
                <w:tab w:val="right" w:leader="dot" w:pos="9304"/>
              </w:tabs>
              <w:spacing w:after="80" w:line="240" w:lineRule="auto"/>
              <w:jc w:val="both"/>
              <w:rPr>
                <w:rStyle w:val="hps"/>
                <w:sz w:val="24"/>
                <w:szCs w:val="24"/>
                <w:lang w:val="es-ES"/>
              </w:rPr>
            </w:pPr>
            <w:r w:rsidRPr="007171C7">
              <w:rPr>
                <w:rStyle w:val="hps"/>
                <w:sz w:val="24"/>
                <w:szCs w:val="24"/>
                <w:lang w:val="es-ES"/>
              </w:rPr>
              <w:t>Estrategias para favorecer una alimentación saludable desde la escuela</w:t>
            </w:r>
            <w:r w:rsidR="00AD12AE" w:rsidRPr="007171C7">
              <w:rPr>
                <w:rStyle w:val="hps"/>
                <w:sz w:val="24"/>
                <w:szCs w:val="24"/>
                <w:lang w:val="es-ES"/>
              </w:rPr>
              <w:t>.</w:t>
            </w:r>
          </w:p>
          <w:p w:rsidR="003A0610" w:rsidRPr="007171C7" w:rsidRDefault="003A0610" w:rsidP="00A637FC">
            <w:pPr>
              <w:tabs>
                <w:tab w:val="left" w:pos="0"/>
                <w:tab w:val="left" w:pos="720"/>
                <w:tab w:val="right" w:leader="dot" w:pos="9304"/>
              </w:tabs>
              <w:spacing w:after="80" w:line="240" w:lineRule="auto"/>
              <w:ind w:left="720"/>
              <w:jc w:val="both"/>
              <w:rPr>
                <w:rStyle w:val="hps"/>
                <w:sz w:val="24"/>
                <w:szCs w:val="24"/>
                <w:lang w:val="es-ES"/>
              </w:rPr>
            </w:pPr>
            <w:r w:rsidRPr="007171C7">
              <w:rPr>
                <w:rStyle w:val="hps"/>
                <w:sz w:val="24"/>
                <w:szCs w:val="24"/>
                <w:lang w:val="es-ES"/>
              </w:rPr>
              <w:t xml:space="preserve">Creación </w:t>
            </w:r>
            <w:r w:rsidR="00AD12AE" w:rsidRPr="007171C7">
              <w:rPr>
                <w:rStyle w:val="hps"/>
                <w:sz w:val="24"/>
                <w:szCs w:val="24"/>
                <w:lang w:val="es-ES"/>
              </w:rPr>
              <w:t>de huertos escolares ecológicos.</w:t>
            </w:r>
          </w:p>
          <w:p w:rsidR="003A0610" w:rsidRPr="007171C7" w:rsidRDefault="003A0610" w:rsidP="00A637FC">
            <w:pPr>
              <w:tabs>
                <w:tab w:val="left" w:pos="0"/>
                <w:tab w:val="left" w:pos="720"/>
                <w:tab w:val="right" w:leader="dot" w:pos="9304"/>
              </w:tabs>
              <w:spacing w:after="80" w:line="240" w:lineRule="auto"/>
              <w:ind w:left="720"/>
              <w:jc w:val="both"/>
              <w:rPr>
                <w:rStyle w:val="hps"/>
                <w:sz w:val="24"/>
                <w:szCs w:val="24"/>
                <w:lang w:val="es-ES"/>
              </w:rPr>
            </w:pPr>
            <w:r w:rsidRPr="007171C7">
              <w:rPr>
                <w:rStyle w:val="hps"/>
                <w:sz w:val="24"/>
                <w:szCs w:val="24"/>
                <w:lang w:val="es-ES"/>
              </w:rPr>
              <w:t>Pasos para implementar huertos escolares</w:t>
            </w:r>
            <w:r w:rsidR="00AD12AE" w:rsidRPr="007171C7">
              <w:rPr>
                <w:rStyle w:val="hps"/>
                <w:sz w:val="24"/>
                <w:szCs w:val="24"/>
                <w:lang w:val="es-ES"/>
              </w:rPr>
              <w:t>.</w:t>
            </w:r>
          </w:p>
          <w:p w:rsidR="003A0610" w:rsidRPr="007171C7" w:rsidRDefault="003A0610" w:rsidP="003A0610">
            <w:pPr>
              <w:tabs>
                <w:tab w:val="left" w:pos="0"/>
                <w:tab w:val="left" w:pos="720"/>
                <w:tab w:val="right" w:leader="dot" w:pos="9304"/>
              </w:tabs>
              <w:spacing w:after="80" w:line="240" w:lineRule="auto"/>
              <w:ind w:left="720"/>
              <w:jc w:val="both"/>
              <w:rPr>
                <w:rStyle w:val="hps"/>
                <w:sz w:val="24"/>
                <w:szCs w:val="24"/>
                <w:lang w:val="es-ES"/>
              </w:rPr>
            </w:pPr>
            <w:r w:rsidRPr="007171C7">
              <w:rPr>
                <w:rStyle w:val="hps"/>
                <w:sz w:val="24"/>
                <w:szCs w:val="24"/>
                <w:lang w:val="es-ES"/>
              </w:rPr>
              <w:t>Ventajas del uso de huertos escolares</w:t>
            </w:r>
            <w:r w:rsidR="00AD12AE" w:rsidRPr="007171C7">
              <w:rPr>
                <w:rStyle w:val="hps"/>
                <w:sz w:val="24"/>
                <w:szCs w:val="24"/>
                <w:lang w:val="es-ES"/>
              </w:rPr>
              <w:t>.</w:t>
            </w:r>
          </w:p>
          <w:p w:rsidR="003A0610" w:rsidRPr="007171C7" w:rsidRDefault="003A0610" w:rsidP="00A637FC">
            <w:pPr>
              <w:tabs>
                <w:tab w:val="left" w:pos="0"/>
                <w:tab w:val="left" w:pos="720"/>
                <w:tab w:val="right" w:leader="dot" w:pos="9304"/>
              </w:tabs>
              <w:spacing w:after="80" w:line="240" w:lineRule="auto"/>
              <w:ind w:left="720"/>
              <w:jc w:val="both"/>
              <w:rPr>
                <w:rStyle w:val="hps"/>
                <w:sz w:val="24"/>
                <w:szCs w:val="24"/>
                <w:lang w:val="es-ES"/>
              </w:rPr>
            </w:pPr>
            <w:r w:rsidRPr="007171C7">
              <w:rPr>
                <w:rStyle w:val="hps"/>
                <w:sz w:val="24"/>
                <w:szCs w:val="24"/>
                <w:lang w:val="es-ES"/>
              </w:rPr>
              <w:t>Actividades educativas complementarias</w:t>
            </w:r>
            <w:r w:rsidR="00AD12AE" w:rsidRPr="007171C7">
              <w:rPr>
                <w:rStyle w:val="hps"/>
                <w:sz w:val="24"/>
                <w:szCs w:val="24"/>
                <w:lang w:val="es-ES"/>
              </w:rPr>
              <w:t>.</w:t>
            </w:r>
            <w:r w:rsidRPr="007171C7">
              <w:rPr>
                <w:rStyle w:val="hps"/>
                <w:sz w:val="24"/>
                <w:szCs w:val="24"/>
                <w:lang w:val="es-ES"/>
              </w:rPr>
              <w:t xml:space="preserve"> </w:t>
            </w:r>
          </w:p>
          <w:p w:rsidR="003A0610" w:rsidRPr="007171C7" w:rsidRDefault="003A0610" w:rsidP="003A0610">
            <w:pPr>
              <w:numPr>
                <w:ilvl w:val="0"/>
                <w:numId w:val="19"/>
              </w:numPr>
              <w:tabs>
                <w:tab w:val="left" w:pos="0"/>
                <w:tab w:val="left" w:pos="720"/>
                <w:tab w:val="right" w:leader="dot" w:pos="9304"/>
              </w:tabs>
              <w:spacing w:after="80" w:line="240" w:lineRule="auto"/>
              <w:jc w:val="both"/>
              <w:rPr>
                <w:rStyle w:val="hps"/>
                <w:sz w:val="24"/>
                <w:szCs w:val="24"/>
                <w:lang w:val="es-ES"/>
              </w:rPr>
            </w:pPr>
            <w:r w:rsidRPr="007171C7">
              <w:rPr>
                <w:rStyle w:val="hps"/>
                <w:sz w:val="24"/>
                <w:szCs w:val="24"/>
                <w:lang w:val="es-ES"/>
              </w:rPr>
              <w:t>Educar para el cuidado del medio ambiente</w:t>
            </w:r>
            <w:r w:rsidR="00AD12AE" w:rsidRPr="007171C7">
              <w:rPr>
                <w:rStyle w:val="hps"/>
                <w:sz w:val="24"/>
                <w:szCs w:val="24"/>
                <w:lang w:val="es-ES"/>
              </w:rPr>
              <w:t>.</w:t>
            </w:r>
          </w:p>
          <w:p w:rsidR="003A0610" w:rsidRPr="007171C7" w:rsidRDefault="00AD12AE" w:rsidP="003A0610">
            <w:pPr>
              <w:tabs>
                <w:tab w:val="left" w:pos="0"/>
                <w:tab w:val="left" w:pos="720"/>
                <w:tab w:val="right" w:leader="dot" w:pos="9304"/>
              </w:tabs>
              <w:spacing w:after="80" w:line="240" w:lineRule="auto"/>
              <w:ind w:left="720"/>
              <w:jc w:val="both"/>
              <w:rPr>
                <w:rStyle w:val="hps"/>
                <w:sz w:val="24"/>
                <w:szCs w:val="24"/>
                <w:lang w:val="es-ES"/>
              </w:rPr>
            </w:pPr>
            <w:r w:rsidRPr="007171C7">
              <w:rPr>
                <w:rStyle w:val="hps"/>
                <w:sz w:val="24"/>
                <w:szCs w:val="24"/>
                <w:lang w:val="es-ES"/>
              </w:rPr>
              <w:t>Estrategias de</w:t>
            </w:r>
            <w:r w:rsidR="003A0610" w:rsidRPr="007171C7">
              <w:rPr>
                <w:rStyle w:val="hps"/>
                <w:sz w:val="24"/>
                <w:szCs w:val="24"/>
                <w:lang w:val="es-ES"/>
              </w:rPr>
              <w:t xml:space="preserve"> la escuela contra la contaminación del aire</w:t>
            </w:r>
            <w:r w:rsidRPr="007171C7">
              <w:rPr>
                <w:rStyle w:val="hps"/>
                <w:sz w:val="24"/>
                <w:szCs w:val="24"/>
                <w:lang w:val="es-ES"/>
              </w:rPr>
              <w:t>.</w:t>
            </w:r>
          </w:p>
          <w:p w:rsidR="00A3035C" w:rsidRPr="007171C7" w:rsidRDefault="00AD12AE" w:rsidP="003A0610">
            <w:pPr>
              <w:tabs>
                <w:tab w:val="left" w:pos="0"/>
                <w:tab w:val="left" w:pos="720"/>
                <w:tab w:val="right" w:leader="dot" w:pos="9304"/>
              </w:tabs>
              <w:spacing w:after="80" w:line="240" w:lineRule="auto"/>
              <w:ind w:left="720"/>
              <w:jc w:val="both"/>
              <w:rPr>
                <w:rFonts w:cs="Arial"/>
                <w:b/>
                <w:bCs/>
                <w:sz w:val="24"/>
                <w:szCs w:val="24"/>
                <w:lang w:val="es-ES"/>
              </w:rPr>
            </w:pPr>
            <w:r w:rsidRPr="007171C7">
              <w:rPr>
                <w:rStyle w:val="hps"/>
                <w:sz w:val="24"/>
                <w:szCs w:val="24"/>
                <w:lang w:val="es-ES"/>
              </w:rPr>
              <w:t>Estrategias de</w:t>
            </w:r>
            <w:r w:rsidR="003A0610" w:rsidRPr="007171C7">
              <w:rPr>
                <w:rStyle w:val="hps"/>
                <w:sz w:val="24"/>
                <w:szCs w:val="24"/>
                <w:lang w:val="es-ES"/>
              </w:rPr>
              <w:t xml:space="preserve"> la escuela contra la contaminación acústica</w:t>
            </w:r>
            <w:r w:rsidRPr="007171C7">
              <w:rPr>
                <w:rStyle w:val="hps"/>
                <w:sz w:val="24"/>
                <w:szCs w:val="24"/>
                <w:lang w:val="es-ES"/>
              </w:rPr>
              <w:t>.</w:t>
            </w:r>
            <w:r w:rsidR="003A0610" w:rsidRPr="007171C7">
              <w:rPr>
                <w:rFonts w:cs="Arial"/>
                <w:b/>
                <w:bCs/>
                <w:sz w:val="24"/>
                <w:szCs w:val="24"/>
                <w:lang w:val="es-ES"/>
              </w:rPr>
              <w:t xml:space="preserve"> </w:t>
            </w:r>
          </w:p>
        </w:tc>
      </w:tr>
      <w:tr w:rsidR="00A3035C" w:rsidRPr="007171C7" w:rsidTr="00A34B76">
        <w:tc>
          <w:tcPr>
            <w:tcW w:w="9242" w:type="dxa"/>
          </w:tcPr>
          <w:p w:rsidR="005635A9" w:rsidRPr="007171C7" w:rsidRDefault="005635A9" w:rsidP="005635A9">
            <w:pPr>
              <w:pStyle w:val="Body"/>
              <w:tabs>
                <w:tab w:val="left" w:pos="720"/>
                <w:tab w:val="right" w:leader="dot" w:pos="9000"/>
              </w:tabs>
              <w:spacing w:after="80" w:line="240" w:lineRule="auto"/>
              <w:rPr>
                <w:b/>
                <w:bCs/>
                <w:sz w:val="24"/>
                <w:szCs w:val="24"/>
                <w:lang w:val="es-ES"/>
              </w:rPr>
            </w:pPr>
            <w:r w:rsidRPr="007171C7">
              <w:rPr>
                <w:b/>
                <w:bCs/>
                <w:sz w:val="24"/>
                <w:szCs w:val="24"/>
                <w:lang w:val="es-ES"/>
              </w:rPr>
              <w:t>Lecturas previas</w:t>
            </w:r>
          </w:p>
          <w:p w:rsidR="002B47BB" w:rsidRPr="007171C7" w:rsidRDefault="00662DAC" w:rsidP="00192C77">
            <w:p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CABE (2010</w:t>
            </w:r>
            <w:r w:rsidR="006064EA" w:rsidRPr="007171C7">
              <w:rPr>
                <w:rFonts w:cs="Arial"/>
                <w:sz w:val="24"/>
                <w:szCs w:val="24"/>
                <w:lang w:val="es-ES"/>
              </w:rPr>
              <w:t>).</w:t>
            </w:r>
            <w:r w:rsidR="006064EA" w:rsidRPr="007171C7">
              <w:rPr>
                <w:rFonts w:cs="Arial"/>
                <w:i/>
                <w:sz w:val="24"/>
                <w:szCs w:val="24"/>
                <w:lang w:val="es-ES"/>
              </w:rPr>
              <w:t xml:space="preserve"> </w:t>
            </w:r>
            <w:proofErr w:type="spellStart"/>
            <w:r w:rsidRPr="007171C7">
              <w:rPr>
                <w:rFonts w:cs="Arial"/>
                <w:i/>
                <w:sz w:val="24"/>
                <w:szCs w:val="24"/>
                <w:lang w:val="es-ES"/>
              </w:rPr>
              <w:t>Community</w:t>
            </w:r>
            <w:proofErr w:type="spellEnd"/>
            <w:r w:rsidRPr="007171C7">
              <w:rPr>
                <w:rFonts w:cs="Arial"/>
                <w:i/>
                <w:sz w:val="24"/>
                <w:szCs w:val="24"/>
                <w:lang w:val="es-ES"/>
              </w:rPr>
              <w:t xml:space="preserve"> </w:t>
            </w:r>
            <w:proofErr w:type="spellStart"/>
            <w:r w:rsidRPr="007171C7">
              <w:rPr>
                <w:rFonts w:cs="Arial"/>
                <w:i/>
                <w:sz w:val="24"/>
                <w:szCs w:val="24"/>
                <w:lang w:val="es-ES"/>
              </w:rPr>
              <w:t>green</w:t>
            </w:r>
            <w:proofErr w:type="spellEnd"/>
            <w:r w:rsidRPr="007171C7">
              <w:rPr>
                <w:rFonts w:cs="Arial"/>
                <w:i/>
                <w:sz w:val="24"/>
                <w:szCs w:val="24"/>
                <w:lang w:val="es-ES"/>
              </w:rPr>
              <w:t xml:space="preserve">; </w:t>
            </w:r>
            <w:proofErr w:type="spellStart"/>
            <w:r w:rsidRPr="007171C7">
              <w:rPr>
                <w:rFonts w:cs="Arial"/>
                <w:i/>
                <w:sz w:val="24"/>
                <w:szCs w:val="24"/>
                <w:lang w:val="es-ES"/>
              </w:rPr>
              <w:t>using</w:t>
            </w:r>
            <w:proofErr w:type="spellEnd"/>
            <w:r w:rsidRPr="007171C7">
              <w:rPr>
                <w:rFonts w:cs="Arial"/>
                <w:i/>
                <w:sz w:val="24"/>
                <w:szCs w:val="24"/>
                <w:lang w:val="es-ES"/>
              </w:rPr>
              <w:t xml:space="preserve"> local </w:t>
            </w:r>
            <w:proofErr w:type="spellStart"/>
            <w:r w:rsidRPr="007171C7">
              <w:rPr>
                <w:rFonts w:cs="Arial"/>
                <w:i/>
                <w:sz w:val="24"/>
                <w:szCs w:val="24"/>
                <w:lang w:val="es-ES"/>
              </w:rPr>
              <w:t>spaces</w:t>
            </w:r>
            <w:proofErr w:type="spellEnd"/>
            <w:r w:rsidRPr="007171C7">
              <w:rPr>
                <w:rFonts w:cs="Arial"/>
                <w:i/>
                <w:sz w:val="24"/>
                <w:szCs w:val="24"/>
                <w:lang w:val="es-ES"/>
              </w:rPr>
              <w:t xml:space="preserve"> </w:t>
            </w:r>
            <w:proofErr w:type="spellStart"/>
            <w:r w:rsidRPr="007171C7">
              <w:rPr>
                <w:rFonts w:cs="Arial"/>
                <w:i/>
                <w:sz w:val="24"/>
                <w:szCs w:val="24"/>
                <w:lang w:val="es-ES"/>
              </w:rPr>
              <w:t>to</w:t>
            </w:r>
            <w:proofErr w:type="spellEnd"/>
            <w:r w:rsidRPr="007171C7">
              <w:rPr>
                <w:rFonts w:cs="Arial"/>
                <w:i/>
                <w:sz w:val="24"/>
                <w:szCs w:val="24"/>
                <w:lang w:val="es-ES"/>
              </w:rPr>
              <w:t xml:space="preserve"> </w:t>
            </w:r>
            <w:proofErr w:type="spellStart"/>
            <w:r w:rsidRPr="007171C7">
              <w:rPr>
                <w:rFonts w:cs="Arial"/>
                <w:i/>
                <w:sz w:val="24"/>
                <w:szCs w:val="24"/>
                <w:lang w:val="es-ES"/>
              </w:rPr>
              <w:t>tackle</w:t>
            </w:r>
            <w:proofErr w:type="spellEnd"/>
            <w:r w:rsidRPr="007171C7">
              <w:rPr>
                <w:rFonts w:cs="Arial"/>
                <w:i/>
                <w:sz w:val="24"/>
                <w:szCs w:val="24"/>
                <w:lang w:val="es-ES"/>
              </w:rPr>
              <w:t xml:space="preserve"> </w:t>
            </w:r>
            <w:proofErr w:type="spellStart"/>
            <w:r w:rsidRPr="007171C7">
              <w:rPr>
                <w:rFonts w:cs="Arial"/>
                <w:i/>
                <w:sz w:val="24"/>
                <w:szCs w:val="24"/>
                <w:lang w:val="es-ES"/>
              </w:rPr>
              <w:t>inequality</w:t>
            </w:r>
            <w:proofErr w:type="spellEnd"/>
            <w:r w:rsidRPr="007171C7">
              <w:rPr>
                <w:rFonts w:cs="Arial"/>
                <w:i/>
                <w:sz w:val="24"/>
                <w:szCs w:val="24"/>
                <w:lang w:val="es-ES"/>
              </w:rPr>
              <w:t xml:space="preserve"> and </w:t>
            </w:r>
            <w:proofErr w:type="spellStart"/>
            <w:r w:rsidRPr="007171C7">
              <w:rPr>
                <w:rFonts w:cs="Arial"/>
                <w:i/>
                <w:sz w:val="24"/>
                <w:szCs w:val="24"/>
                <w:lang w:val="es-ES"/>
              </w:rPr>
              <w:t>improve</w:t>
            </w:r>
            <w:proofErr w:type="spellEnd"/>
            <w:r w:rsidRPr="007171C7">
              <w:rPr>
                <w:rFonts w:cs="Arial"/>
                <w:i/>
                <w:sz w:val="24"/>
                <w:szCs w:val="24"/>
                <w:lang w:val="es-ES"/>
              </w:rPr>
              <w:t xml:space="preserve"> </w:t>
            </w:r>
            <w:proofErr w:type="spellStart"/>
            <w:r w:rsidRPr="007171C7">
              <w:rPr>
                <w:rFonts w:cs="Arial"/>
                <w:i/>
                <w:sz w:val="24"/>
                <w:szCs w:val="24"/>
                <w:lang w:val="es-ES"/>
              </w:rPr>
              <w:t>health</w:t>
            </w:r>
            <w:proofErr w:type="spellEnd"/>
            <w:r w:rsidR="006064EA" w:rsidRPr="007171C7">
              <w:rPr>
                <w:rFonts w:cs="Arial"/>
                <w:sz w:val="24"/>
                <w:szCs w:val="24"/>
                <w:lang w:val="es-ES"/>
              </w:rPr>
              <w:t>.</w:t>
            </w:r>
            <w:r w:rsidRPr="007171C7">
              <w:rPr>
                <w:rFonts w:cs="Arial"/>
                <w:sz w:val="24"/>
                <w:szCs w:val="24"/>
                <w:lang w:val="es-ES"/>
              </w:rPr>
              <w:t xml:space="preserve"> London: </w:t>
            </w:r>
            <w:proofErr w:type="spellStart"/>
            <w:r w:rsidRPr="007171C7">
              <w:rPr>
                <w:rFonts w:cs="Arial"/>
                <w:sz w:val="24"/>
                <w:szCs w:val="24"/>
                <w:lang w:val="es-ES"/>
              </w:rPr>
              <w:t>Commission</w:t>
            </w:r>
            <w:proofErr w:type="spellEnd"/>
            <w:r w:rsidRPr="007171C7">
              <w:rPr>
                <w:rFonts w:cs="Arial"/>
                <w:sz w:val="24"/>
                <w:szCs w:val="24"/>
                <w:lang w:val="es-ES"/>
              </w:rPr>
              <w:t xml:space="preserve"> </w:t>
            </w:r>
            <w:proofErr w:type="spellStart"/>
            <w:r w:rsidRPr="007171C7">
              <w:rPr>
                <w:rFonts w:cs="Arial"/>
                <w:sz w:val="24"/>
                <w:szCs w:val="24"/>
                <w:lang w:val="es-ES"/>
              </w:rPr>
              <w:t>for</w:t>
            </w:r>
            <w:proofErr w:type="spellEnd"/>
            <w:r w:rsidRPr="007171C7">
              <w:rPr>
                <w:rFonts w:cs="Arial"/>
                <w:sz w:val="24"/>
                <w:szCs w:val="24"/>
                <w:lang w:val="es-ES"/>
              </w:rPr>
              <w:t xml:space="preserve"> </w:t>
            </w:r>
            <w:proofErr w:type="spellStart"/>
            <w:r w:rsidRPr="007171C7">
              <w:rPr>
                <w:rFonts w:cs="Arial"/>
                <w:sz w:val="24"/>
                <w:szCs w:val="24"/>
                <w:lang w:val="es-ES"/>
              </w:rPr>
              <w:t>Architecture</w:t>
            </w:r>
            <w:proofErr w:type="spellEnd"/>
            <w:r w:rsidRPr="007171C7">
              <w:rPr>
                <w:rFonts w:cs="Arial"/>
                <w:sz w:val="24"/>
                <w:szCs w:val="24"/>
                <w:lang w:val="es-ES"/>
              </w:rPr>
              <w:t xml:space="preserve"> and </w:t>
            </w:r>
            <w:proofErr w:type="spellStart"/>
            <w:r w:rsidRPr="007171C7">
              <w:rPr>
                <w:rFonts w:cs="Arial"/>
                <w:sz w:val="24"/>
                <w:szCs w:val="24"/>
                <w:lang w:val="es-ES"/>
              </w:rPr>
              <w:t>the</w:t>
            </w:r>
            <w:proofErr w:type="spellEnd"/>
            <w:r w:rsidRPr="007171C7">
              <w:rPr>
                <w:rFonts w:cs="Arial"/>
                <w:sz w:val="24"/>
                <w:szCs w:val="24"/>
                <w:lang w:val="es-ES"/>
              </w:rPr>
              <w:t xml:space="preserve"> </w:t>
            </w:r>
            <w:proofErr w:type="spellStart"/>
            <w:r w:rsidRPr="007171C7">
              <w:rPr>
                <w:rFonts w:cs="Arial"/>
                <w:sz w:val="24"/>
                <w:szCs w:val="24"/>
                <w:lang w:val="es-ES"/>
              </w:rPr>
              <w:t>Built</w:t>
            </w:r>
            <w:proofErr w:type="spellEnd"/>
            <w:r w:rsidRPr="007171C7">
              <w:rPr>
                <w:rFonts w:cs="Arial"/>
                <w:sz w:val="24"/>
                <w:szCs w:val="24"/>
                <w:lang w:val="es-ES"/>
              </w:rPr>
              <w:t xml:space="preserve"> </w:t>
            </w:r>
            <w:proofErr w:type="spellStart"/>
            <w:r w:rsidRPr="007171C7">
              <w:rPr>
                <w:rFonts w:cs="Arial"/>
                <w:sz w:val="24"/>
                <w:szCs w:val="24"/>
                <w:lang w:val="es-ES"/>
              </w:rPr>
              <w:t>Environment</w:t>
            </w:r>
            <w:proofErr w:type="spellEnd"/>
            <w:r w:rsidRPr="007171C7">
              <w:rPr>
                <w:rFonts w:cs="Arial"/>
                <w:sz w:val="24"/>
                <w:szCs w:val="24"/>
                <w:lang w:val="es-ES"/>
              </w:rPr>
              <w:t>. (</w:t>
            </w:r>
            <w:proofErr w:type="spellStart"/>
            <w:r w:rsidRPr="007171C7">
              <w:rPr>
                <w:rFonts w:cs="Arial"/>
                <w:sz w:val="24"/>
                <w:szCs w:val="24"/>
                <w:lang w:val="es-ES"/>
              </w:rPr>
              <w:t>pages</w:t>
            </w:r>
            <w:proofErr w:type="spellEnd"/>
            <w:r w:rsidRPr="007171C7">
              <w:rPr>
                <w:rFonts w:cs="Arial"/>
                <w:sz w:val="24"/>
                <w:szCs w:val="24"/>
                <w:lang w:val="es-ES"/>
              </w:rPr>
              <w:t>: 5-10).</w:t>
            </w:r>
          </w:p>
        </w:tc>
      </w:tr>
      <w:tr w:rsidR="00A3035C" w:rsidRPr="007171C7" w:rsidTr="00A34B76">
        <w:tc>
          <w:tcPr>
            <w:tcW w:w="9242" w:type="dxa"/>
          </w:tcPr>
          <w:p w:rsidR="005635A9" w:rsidRPr="007171C7" w:rsidRDefault="005635A9" w:rsidP="005635A9">
            <w:pPr>
              <w:pStyle w:val="Body"/>
              <w:tabs>
                <w:tab w:val="left" w:pos="720"/>
                <w:tab w:val="right" w:leader="dot" w:pos="9000"/>
              </w:tabs>
              <w:spacing w:after="80" w:line="240" w:lineRule="auto"/>
              <w:rPr>
                <w:b/>
                <w:bCs/>
                <w:sz w:val="24"/>
                <w:szCs w:val="24"/>
                <w:lang w:val="es-ES"/>
              </w:rPr>
            </w:pPr>
            <w:r w:rsidRPr="007171C7">
              <w:rPr>
                <w:b/>
                <w:bCs/>
                <w:sz w:val="24"/>
                <w:szCs w:val="24"/>
                <w:lang w:val="es-ES"/>
              </w:rPr>
              <w:t>Actividades de seguimiento</w:t>
            </w:r>
          </w:p>
          <w:p w:rsidR="005635A9" w:rsidRPr="007171C7" w:rsidRDefault="005635A9" w:rsidP="005635A9">
            <w:pPr>
              <w:pStyle w:val="Body"/>
              <w:tabs>
                <w:tab w:val="left" w:pos="720"/>
                <w:tab w:val="right" w:leader="dot" w:pos="9000"/>
              </w:tabs>
              <w:spacing w:after="80" w:line="240" w:lineRule="auto"/>
              <w:rPr>
                <w:sz w:val="24"/>
                <w:szCs w:val="24"/>
                <w:lang w:val="es-ES"/>
              </w:rPr>
            </w:pPr>
            <w:r w:rsidRPr="007171C7">
              <w:rPr>
                <w:sz w:val="24"/>
                <w:szCs w:val="24"/>
                <w:lang w:val="es-ES"/>
              </w:rPr>
              <w:t xml:space="preserve">Completar el Diario de aprendizaje con comentarios de reflexión tras la sesión. </w:t>
            </w:r>
          </w:p>
          <w:p w:rsidR="00A3035C" w:rsidRPr="007171C7" w:rsidRDefault="00AD12AE" w:rsidP="005635A9">
            <w:pPr>
              <w:tabs>
                <w:tab w:val="left" w:pos="0"/>
                <w:tab w:val="left" w:pos="720"/>
                <w:tab w:val="right" w:leader="dot" w:pos="9304"/>
              </w:tabs>
              <w:spacing w:after="80" w:line="240" w:lineRule="auto"/>
              <w:jc w:val="both"/>
              <w:rPr>
                <w:rFonts w:cs="Arial"/>
                <w:sz w:val="24"/>
                <w:szCs w:val="24"/>
                <w:lang w:val="es-ES"/>
              </w:rPr>
            </w:pPr>
            <w:r w:rsidRPr="007171C7">
              <w:rPr>
                <w:sz w:val="24"/>
                <w:szCs w:val="24"/>
                <w:lang w:val="es-ES"/>
              </w:rPr>
              <w:t xml:space="preserve">Probar </w:t>
            </w:r>
            <w:r w:rsidR="005635A9" w:rsidRPr="007171C7">
              <w:rPr>
                <w:sz w:val="24"/>
                <w:szCs w:val="24"/>
                <w:lang w:val="es-ES"/>
              </w:rPr>
              <w:t xml:space="preserve">algunas de las actividades de la sesión y añadirlas al Diario de clase para dar </w:t>
            </w:r>
            <w:proofErr w:type="spellStart"/>
            <w:r w:rsidR="005635A9" w:rsidRPr="007171C7">
              <w:rPr>
                <w:i/>
                <w:sz w:val="24"/>
                <w:szCs w:val="24"/>
                <w:lang w:val="es-ES"/>
              </w:rPr>
              <w:t>feedback</w:t>
            </w:r>
            <w:proofErr w:type="spellEnd"/>
            <w:r w:rsidR="005635A9" w:rsidRPr="007171C7">
              <w:rPr>
                <w:sz w:val="24"/>
                <w:szCs w:val="24"/>
                <w:lang w:val="es-ES"/>
              </w:rPr>
              <w:t xml:space="preserve"> en la siguiente sesión (</w:t>
            </w:r>
            <w:r w:rsidR="005635A9" w:rsidRPr="007171C7">
              <w:rPr>
                <w:i/>
                <w:sz w:val="24"/>
                <w:szCs w:val="24"/>
                <w:lang w:val="es-ES"/>
              </w:rPr>
              <w:t>Solo ensayos del módulo</w:t>
            </w:r>
            <w:r w:rsidR="005635A9" w:rsidRPr="007171C7">
              <w:rPr>
                <w:sz w:val="24"/>
                <w:szCs w:val="24"/>
                <w:lang w:val="es-ES"/>
              </w:rPr>
              <w:t>, no INSET).</w:t>
            </w:r>
          </w:p>
        </w:tc>
      </w:tr>
    </w:tbl>
    <w:p w:rsidR="00A3035C" w:rsidRPr="007171C7" w:rsidRDefault="00A3035C" w:rsidP="00F9497C">
      <w:pPr>
        <w:tabs>
          <w:tab w:val="left" w:pos="0"/>
          <w:tab w:val="left" w:pos="720"/>
          <w:tab w:val="right" w:leader="dot" w:pos="9304"/>
        </w:tabs>
        <w:spacing w:after="80"/>
        <w:rPr>
          <w:color w:val="0000FF"/>
          <w:sz w:val="24"/>
          <w:szCs w:val="24"/>
          <w:lang w:val="es-ES"/>
        </w:rPr>
      </w:pPr>
    </w:p>
    <w:p w:rsidR="00F95155" w:rsidRPr="007171C7" w:rsidRDefault="00F95155" w:rsidP="00F9497C">
      <w:pPr>
        <w:tabs>
          <w:tab w:val="left" w:pos="0"/>
          <w:tab w:val="left" w:pos="720"/>
          <w:tab w:val="right" w:leader="dot" w:pos="9304"/>
        </w:tabs>
        <w:spacing w:after="80"/>
        <w:rPr>
          <w:color w:val="0000FF"/>
          <w:sz w:val="24"/>
          <w:szCs w:val="24"/>
          <w:lang w:val="es-ES"/>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8772E" w:rsidRPr="007171C7" w:rsidTr="002E5F5D">
        <w:tc>
          <w:tcPr>
            <w:tcW w:w="9242" w:type="dxa"/>
          </w:tcPr>
          <w:p w:rsidR="00F8772E" w:rsidRPr="007171C7" w:rsidRDefault="003A0610" w:rsidP="003A0610">
            <w:pPr>
              <w:tabs>
                <w:tab w:val="left" w:pos="0"/>
                <w:tab w:val="left" w:pos="720"/>
                <w:tab w:val="right" w:leader="dot" w:pos="9304"/>
              </w:tabs>
              <w:spacing w:after="80" w:line="240" w:lineRule="auto"/>
              <w:jc w:val="both"/>
              <w:rPr>
                <w:rFonts w:cs="Arial"/>
                <w:sz w:val="24"/>
                <w:szCs w:val="24"/>
                <w:lang w:val="es-ES"/>
              </w:rPr>
            </w:pPr>
            <w:r w:rsidRPr="007171C7">
              <w:rPr>
                <w:rFonts w:cs="Arial"/>
                <w:b/>
                <w:sz w:val="24"/>
                <w:szCs w:val="24"/>
                <w:lang w:val="es-ES"/>
              </w:rPr>
              <w:lastRenderedPageBreak/>
              <w:t>Sesió</w:t>
            </w:r>
            <w:r w:rsidR="00F8772E" w:rsidRPr="007171C7">
              <w:rPr>
                <w:rFonts w:cs="Arial"/>
                <w:b/>
                <w:sz w:val="24"/>
                <w:szCs w:val="24"/>
                <w:lang w:val="es-ES"/>
              </w:rPr>
              <w:t xml:space="preserve">n 3: </w:t>
            </w:r>
            <w:r w:rsidRPr="007171C7">
              <w:rPr>
                <w:rStyle w:val="hps"/>
                <w:sz w:val="24"/>
                <w:szCs w:val="24"/>
                <w:lang w:val="es-ES"/>
              </w:rPr>
              <w:t>Promoció</w:t>
            </w:r>
            <w:r w:rsidR="00F8772E" w:rsidRPr="007171C7">
              <w:rPr>
                <w:rStyle w:val="hps"/>
                <w:sz w:val="24"/>
                <w:szCs w:val="24"/>
                <w:lang w:val="es-ES"/>
              </w:rPr>
              <w:t>n</w:t>
            </w:r>
            <w:r w:rsidRPr="007171C7">
              <w:rPr>
                <w:rStyle w:val="hps"/>
                <w:sz w:val="24"/>
                <w:szCs w:val="24"/>
                <w:lang w:val="es-ES"/>
              </w:rPr>
              <w:t xml:space="preserve"> de la salud en las áreas urbanas (2ª</w:t>
            </w:r>
            <w:r w:rsidR="00F8772E" w:rsidRPr="007171C7">
              <w:rPr>
                <w:rStyle w:val="hps"/>
                <w:sz w:val="24"/>
                <w:szCs w:val="24"/>
                <w:lang w:val="es-ES"/>
              </w:rPr>
              <w:t xml:space="preserve"> part</w:t>
            </w:r>
            <w:r w:rsidRPr="007171C7">
              <w:rPr>
                <w:rStyle w:val="hps"/>
                <w:sz w:val="24"/>
                <w:szCs w:val="24"/>
                <w:lang w:val="es-ES"/>
              </w:rPr>
              <w:t>e</w:t>
            </w:r>
            <w:r w:rsidR="00F8772E" w:rsidRPr="007171C7">
              <w:rPr>
                <w:rStyle w:val="hps"/>
                <w:sz w:val="24"/>
                <w:szCs w:val="24"/>
                <w:lang w:val="es-ES"/>
              </w:rPr>
              <w:t>)</w:t>
            </w:r>
          </w:p>
        </w:tc>
      </w:tr>
      <w:tr w:rsidR="00F8772E" w:rsidRPr="007171C7" w:rsidTr="002E5F5D">
        <w:tc>
          <w:tcPr>
            <w:tcW w:w="9242" w:type="dxa"/>
          </w:tcPr>
          <w:p w:rsidR="005635A9" w:rsidRPr="007171C7" w:rsidRDefault="005635A9" w:rsidP="005635A9">
            <w:pPr>
              <w:tabs>
                <w:tab w:val="left" w:pos="0"/>
                <w:tab w:val="left" w:pos="720"/>
                <w:tab w:val="right" w:leader="dot" w:pos="9304"/>
              </w:tabs>
              <w:spacing w:after="80" w:line="240" w:lineRule="auto"/>
              <w:jc w:val="both"/>
              <w:rPr>
                <w:rFonts w:cs="Arial"/>
                <w:b/>
                <w:sz w:val="24"/>
                <w:szCs w:val="24"/>
                <w:lang w:val="es-ES"/>
              </w:rPr>
            </w:pPr>
            <w:r w:rsidRPr="007171C7">
              <w:rPr>
                <w:rFonts w:cs="Arial"/>
                <w:b/>
                <w:sz w:val="24"/>
                <w:szCs w:val="24"/>
                <w:lang w:val="es-ES"/>
              </w:rPr>
              <w:t>Objetivos de la sesión</w:t>
            </w:r>
          </w:p>
          <w:p w:rsidR="005D7400" w:rsidRPr="007171C7" w:rsidRDefault="006F1E69" w:rsidP="000C5311">
            <w:pPr>
              <w:numPr>
                <w:ilvl w:val="0"/>
                <w:numId w:val="18"/>
              </w:numPr>
              <w:tabs>
                <w:tab w:val="left" w:pos="0"/>
                <w:tab w:val="left" w:pos="720"/>
                <w:tab w:val="num" w:pos="1440"/>
                <w:tab w:val="right" w:leader="dot" w:pos="9304"/>
              </w:tabs>
              <w:spacing w:after="80" w:line="240" w:lineRule="auto"/>
              <w:jc w:val="both"/>
              <w:rPr>
                <w:rStyle w:val="hps"/>
                <w:sz w:val="24"/>
                <w:szCs w:val="24"/>
                <w:lang w:val="es-ES"/>
              </w:rPr>
            </w:pPr>
            <w:r w:rsidRPr="007171C7">
              <w:rPr>
                <w:rStyle w:val="hps"/>
                <w:sz w:val="24"/>
                <w:szCs w:val="24"/>
                <w:lang w:val="es-ES"/>
              </w:rPr>
              <w:t xml:space="preserve">Promover desde la escuela la movilidad y la </w:t>
            </w:r>
            <w:r w:rsidR="00AD12AE" w:rsidRPr="007171C7">
              <w:rPr>
                <w:rStyle w:val="hps"/>
                <w:sz w:val="24"/>
                <w:szCs w:val="24"/>
                <w:lang w:val="es-ES"/>
              </w:rPr>
              <w:t>actividad física en el alumnado.</w:t>
            </w:r>
          </w:p>
          <w:p w:rsidR="005D7400" w:rsidRPr="007171C7" w:rsidRDefault="006F1E69" w:rsidP="000C5311">
            <w:pPr>
              <w:numPr>
                <w:ilvl w:val="0"/>
                <w:numId w:val="18"/>
              </w:numPr>
              <w:tabs>
                <w:tab w:val="left" w:pos="0"/>
                <w:tab w:val="left" w:pos="720"/>
                <w:tab w:val="num" w:pos="1440"/>
                <w:tab w:val="right" w:leader="dot" w:pos="9304"/>
              </w:tabs>
              <w:spacing w:after="80" w:line="240" w:lineRule="auto"/>
              <w:jc w:val="both"/>
              <w:rPr>
                <w:rStyle w:val="hps"/>
                <w:sz w:val="24"/>
                <w:szCs w:val="24"/>
                <w:lang w:val="es-ES"/>
              </w:rPr>
            </w:pPr>
            <w:r w:rsidRPr="007171C7">
              <w:rPr>
                <w:rStyle w:val="hps"/>
                <w:sz w:val="24"/>
                <w:szCs w:val="24"/>
                <w:lang w:val="es-ES"/>
              </w:rPr>
              <w:t>Concienciar al alumnado en el uso saludable de los espacios públicos abiertos</w:t>
            </w:r>
            <w:r w:rsidR="00AD12AE" w:rsidRPr="007171C7">
              <w:rPr>
                <w:rStyle w:val="hps"/>
                <w:sz w:val="24"/>
                <w:szCs w:val="24"/>
                <w:lang w:val="es-ES"/>
              </w:rPr>
              <w:t>.</w:t>
            </w:r>
          </w:p>
          <w:p w:rsidR="005635A9" w:rsidRPr="007171C7" w:rsidRDefault="005635A9" w:rsidP="005635A9">
            <w:pPr>
              <w:pStyle w:val="Body"/>
              <w:tabs>
                <w:tab w:val="left" w:pos="720"/>
                <w:tab w:val="right" w:leader="dot" w:pos="9000"/>
              </w:tabs>
              <w:spacing w:after="80" w:line="240" w:lineRule="auto"/>
              <w:rPr>
                <w:lang w:val="es-ES"/>
              </w:rPr>
            </w:pPr>
            <w:r w:rsidRPr="007171C7">
              <w:rPr>
                <w:b/>
                <w:bCs/>
                <w:sz w:val="24"/>
                <w:szCs w:val="24"/>
                <w:lang w:val="es-ES"/>
              </w:rPr>
              <w:t>Contenido indicativo de la sesión</w:t>
            </w:r>
          </w:p>
          <w:p w:rsidR="003A0610" w:rsidRPr="007171C7" w:rsidRDefault="003A0610" w:rsidP="003A0610">
            <w:pPr>
              <w:tabs>
                <w:tab w:val="left" w:pos="0"/>
                <w:tab w:val="left" w:pos="720"/>
                <w:tab w:val="right" w:leader="dot" w:pos="9304"/>
              </w:tabs>
              <w:spacing w:after="80" w:line="240" w:lineRule="auto"/>
              <w:jc w:val="both"/>
              <w:rPr>
                <w:rFonts w:cs="Arial"/>
                <w:sz w:val="24"/>
                <w:szCs w:val="24"/>
                <w:lang w:val="es-ES"/>
              </w:rPr>
            </w:pPr>
            <w:r w:rsidRPr="007171C7">
              <w:rPr>
                <w:rStyle w:val="hps"/>
                <w:sz w:val="24"/>
                <w:szCs w:val="24"/>
                <w:lang w:val="es-ES"/>
              </w:rPr>
              <w:t xml:space="preserve">En esta sesión se desarrollarán los contenidos del módulo de forma teórica y práctica, para promover en los alumnos un aprendizaje más significativo y un mayor logro de los objetivos de aprendizaje. Incluirá los siguientes temas: </w:t>
            </w:r>
          </w:p>
          <w:p w:rsidR="000C5311" w:rsidRPr="007171C7" w:rsidRDefault="000C5311" w:rsidP="00F8772E">
            <w:pPr>
              <w:numPr>
                <w:ilvl w:val="0"/>
                <w:numId w:val="19"/>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Justificación teórica</w:t>
            </w:r>
            <w:r w:rsidR="00AD12AE" w:rsidRPr="007171C7">
              <w:rPr>
                <w:rFonts w:cs="Arial"/>
                <w:sz w:val="24"/>
                <w:szCs w:val="24"/>
                <w:lang w:val="es-ES"/>
              </w:rPr>
              <w:t>.</w:t>
            </w:r>
          </w:p>
          <w:p w:rsidR="000C5311" w:rsidRPr="007171C7" w:rsidRDefault="000C5311" w:rsidP="00F8772E">
            <w:pPr>
              <w:numPr>
                <w:ilvl w:val="0"/>
                <w:numId w:val="19"/>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Beneficios de la actividad física para la salud de niños y jóvenes</w:t>
            </w:r>
            <w:r w:rsidR="00AD12AE" w:rsidRPr="007171C7">
              <w:rPr>
                <w:rFonts w:cs="Arial"/>
                <w:sz w:val="24"/>
                <w:szCs w:val="24"/>
                <w:lang w:val="es-ES"/>
              </w:rPr>
              <w:t>.</w:t>
            </w:r>
            <w:r w:rsidRPr="007171C7">
              <w:rPr>
                <w:rFonts w:cs="Arial"/>
                <w:sz w:val="24"/>
                <w:szCs w:val="24"/>
                <w:lang w:val="es-ES"/>
              </w:rPr>
              <w:t xml:space="preserve"> </w:t>
            </w:r>
          </w:p>
          <w:p w:rsidR="000C5311" w:rsidRPr="007171C7" w:rsidRDefault="000C5311" w:rsidP="00F8772E">
            <w:pPr>
              <w:numPr>
                <w:ilvl w:val="0"/>
                <w:numId w:val="19"/>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¿Cómo desarrollar la actividad física en los/las niños/as?</w:t>
            </w:r>
          </w:p>
          <w:p w:rsidR="000C5311" w:rsidRPr="007171C7" w:rsidRDefault="000C5311" w:rsidP="00F8772E">
            <w:pPr>
              <w:numPr>
                <w:ilvl w:val="0"/>
                <w:numId w:val="19"/>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Movil</w:t>
            </w:r>
            <w:r w:rsidR="00AD12AE" w:rsidRPr="007171C7">
              <w:rPr>
                <w:rFonts w:cs="Arial"/>
                <w:sz w:val="24"/>
                <w:szCs w:val="24"/>
                <w:lang w:val="es-ES"/>
              </w:rPr>
              <w:t xml:space="preserve">idad y fomento de la actividad </w:t>
            </w:r>
            <w:r w:rsidRPr="007171C7">
              <w:rPr>
                <w:rFonts w:cs="Arial"/>
                <w:sz w:val="24"/>
                <w:szCs w:val="24"/>
                <w:lang w:val="es-ES"/>
              </w:rPr>
              <w:t>desde la escuela</w:t>
            </w:r>
            <w:r w:rsidR="00AD12AE" w:rsidRPr="007171C7">
              <w:rPr>
                <w:rFonts w:cs="Arial"/>
                <w:sz w:val="24"/>
                <w:szCs w:val="24"/>
                <w:lang w:val="es-ES"/>
              </w:rPr>
              <w:t>.</w:t>
            </w:r>
            <w:r w:rsidRPr="007171C7">
              <w:rPr>
                <w:rFonts w:cs="Arial"/>
                <w:sz w:val="24"/>
                <w:szCs w:val="24"/>
                <w:lang w:val="es-ES"/>
              </w:rPr>
              <w:t xml:space="preserve"> </w:t>
            </w:r>
          </w:p>
          <w:p w:rsidR="000C5311" w:rsidRPr="007171C7" w:rsidRDefault="000C5311" w:rsidP="00F8772E">
            <w:pPr>
              <w:numPr>
                <w:ilvl w:val="0"/>
                <w:numId w:val="19"/>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Otras estrategias para el</w:t>
            </w:r>
            <w:r w:rsidR="00AD12AE" w:rsidRPr="007171C7">
              <w:rPr>
                <w:rFonts w:cs="Arial"/>
                <w:sz w:val="24"/>
                <w:szCs w:val="24"/>
                <w:lang w:val="es-ES"/>
              </w:rPr>
              <w:t xml:space="preserve"> fomento de la actividad desde la escuela.</w:t>
            </w:r>
          </w:p>
          <w:p w:rsidR="000C5311" w:rsidRPr="007171C7" w:rsidRDefault="000C5311" w:rsidP="002E5F5D">
            <w:pPr>
              <w:numPr>
                <w:ilvl w:val="0"/>
                <w:numId w:val="19"/>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Uso d</w:t>
            </w:r>
            <w:r w:rsidR="00AD12AE" w:rsidRPr="007171C7">
              <w:rPr>
                <w:rFonts w:cs="Arial"/>
                <w:sz w:val="24"/>
                <w:szCs w:val="24"/>
                <w:lang w:val="es-ES"/>
              </w:rPr>
              <w:t>e espacios públicos abiertos.</w:t>
            </w:r>
          </w:p>
          <w:p w:rsidR="00F8772E" w:rsidRPr="007171C7" w:rsidRDefault="000C5311" w:rsidP="002E5F5D">
            <w:pPr>
              <w:numPr>
                <w:ilvl w:val="0"/>
                <w:numId w:val="19"/>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Otros factores determinantes de la salud y del bienestar físico y psíquico del alumnado</w:t>
            </w:r>
            <w:r w:rsidR="00AD12AE" w:rsidRPr="007171C7">
              <w:rPr>
                <w:rFonts w:cs="Arial"/>
                <w:sz w:val="24"/>
                <w:szCs w:val="24"/>
                <w:lang w:val="es-ES"/>
              </w:rPr>
              <w:t>.</w:t>
            </w:r>
          </w:p>
        </w:tc>
      </w:tr>
      <w:tr w:rsidR="00F8772E" w:rsidRPr="007171C7" w:rsidTr="002E5F5D">
        <w:tc>
          <w:tcPr>
            <w:tcW w:w="9242" w:type="dxa"/>
          </w:tcPr>
          <w:p w:rsidR="005635A9" w:rsidRPr="007171C7" w:rsidRDefault="005635A9" w:rsidP="005635A9">
            <w:pPr>
              <w:pStyle w:val="Body"/>
              <w:tabs>
                <w:tab w:val="left" w:pos="720"/>
                <w:tab w:val="right" w:leader="dot" w:pos="9000"/>
              </w:tabs>
              <w:spacing w:after="80" w:line="240" w:lineRule="auto"/>
              <w:rPr>
                <w:b/>
                <w:bCs/>
                <w:sz w:val="24"/>
                <w:szCs w:val="24"/>
                <w:lang w:val="es-ES"/>
              </w:rPr>
            </w:pPr>
            <w:r w:rsidRPr="007171C7">
              <w:rPr>
                <w:b/>
                <w:bCs/>
                <w:sz w:val="24"/>
                <w:szCs w:val="24"/>
                <w:lang w:val="es-ES"/>
              </w:rPr>
              <w:t>Lecturas previas</w:t>
            </w:r>
          </w:p>
          <w:p w:rsidR="00F8772E" w:rsidRPr="007171C7" w:rsidRDefault="00F8772E" w:rsidP="002E5F5D">
            <w:pPr>
              <w:tabs>
                <w:tab w:val="left" w:pos="0"/>
                <w:tab w:val="left" w:pos="720"/>
                <w:tab w:val="right" w:leader="dot" w:pos="9304"/>
              </w:tabs>
              <w:spacing w:after="80" w:line="240" w:lineRule="auto"/>
              <w:jc w:val="both"/>
              <w:rPr>
                <w:rFonts w:cs="Arial"/>
                <w:sz w:val="24"/>
                <w:szCs w:val="24"/>
                <w:lang w:val="es-ES"/>
              </w:rPr>
            </w:pPr>
            <w:proofErr w:type="spellStart"/>
            <w:r w:rsidRPr="007171C7">
              <w:rPr>
                <w:rFonts w:cs="Arial"/>
                <w:sz w:val="24"/>
                <w:szCs w:val="24"/>
                <w:lang w:val="es-ES"/>
              </w:rPr>
              <w:t>Grow</w:t>
            </w:r>
            <w:proofErr w:type="spellEnd"/>
            <w:r w:rsidRPr="007171C7">
              <w:rPr>
                <w:rFonts w:cs="Arial"/>
                <w:sz w:val="24"/>
                <w:szCs w:val="24"/>
                <w:lang w:val="es-ES"/>
              </w:rPr>
              <w:t xml:space="preserve">, H. M., </w:t>
            </w:r>
            <w:proofErr w:type="spellStart"/>
            <w:r w:rsidRPr="007171C7">
              <w:rPr>
                <w:rFonts w:cs="Arial"/>
                <w:sz w:val="24"/>
                <w:szCs w:val="24"/>
                <w:lang w:val="es-ES"/>
              </w:rPr>
              <w:t>Saelens</w:t>
            </w:r>
            <w:proofErr w:type="spellEnd"/>
            <w:r w:rsidRPr="007171C7">
              <w:rPr>
                <w:rFonts w:cs="Arial"/>
                <w:sz w:val="24"/>
                <w:szCs w:val="24"/>
                <w:lang w:val="es-ES"/>
              </w:rPr>
              <w:t xml:space="preserve">, B. E., </w:t>
            </w:r>
            <w:proofErr w:type="spellStart"/>
            <w:r w:rsidRPr="007171C7">
              <w:rPr>
                <w:rFonts w:cs="Arial"/>
                <w:sz w:val="24"/>
                <w:szCs w:val="24"/>
                <w:lang w:val="es-ES"/>
              </w:rPr>
              <w:t>Kerr</w:t>
            </w:r>
            <w:proofErr w:type="spellEnd"/>
            <w:r w:rsidRPr="007171C7">
              <w:rPr>
                <w:rFonts w:cs="Arial"/>
                <w:sz w:val="24"/>
                <w:szCs w:val="24"/>
                <w:lang w:val="es-ES"/>
              </w:rPr>
              <w:t xml:space="preserve">, J., </w:t>
            </w:r>
            <w:proofErr w:type="spellStart"/>
            <w:r w:rsidRPr="007171C7">
              <w:rPr>
                <w:rFonts w:cs="Arial"/>
                <w:sz w:val="24"/>
                <w:szCs w:val="24"/>
                <w:lang w:val="es-ES"/>
              </w:rPr>
              <w:t>Durant</w:t>
            </w:r>
            <w:proofErr w:type="spellEnd"/>
            <w:r w:rsidRPr="007171C7">
              <w:rPr>
                <w:rFonts w:cs="Arial"/>
                <w:sz w:val="24"/>
                <w:szCs w:val="24"/>
                <w:lang w:val="es-ES"/>
              </w:rPr>
              <w:t xml:space="preserve">, N. H., Norman, G. J., &amp; </w:t>
            </w:r>
            <w:proofErr w:type="spellStart"/>
            <w:r w:rsidRPr="007171C7">
              <w:rPr>
                <w:rFonts w:cs="Arial"/>
                <w:sz w:val="24"/>
                <w:szCs w:val="24"/>
                <w:lang w:val="es-ES"/>
              </w:rPr>
              <w:t>Sallis</w:t>
            </w:r>
            <w:proofErr w:type="spellEnd"/>
            <w:r w:rsidRPr="007171C7">
              <w:rPr>
                <w:rFonts w:cs="Arial"/>
                <w:sz w:val="24"/>
                <w:szCs w:val="24"/>
                <w:lang w:val="es-ES"/>
              </w:rPr>
              <w:t xml:space="preserve">, J. F. (2008). </w:t>
            </w:r>
            <w:proofErr w:type="spellStart"/>
            <w:r w:rsidRPr="007171C7">
              <w:rPr>
                <w:rFonts w:cs="Arial"/>
                <w:sz w:val="24"/>
                <w:szCs w:val="24"/>
                <w:lang w:val="es-ES"/>
              </w:rPr>
              <w:t>Where</w:t>
            </w:r>
            <w:proofErr w:type="spellEnd"/>
            <w:r w:rsidRPr="007171C7">
              <w:rPr>
                <w:rFonts w:cs="Arial"/>
                <w:sz w:val="24"/>
                <w:szCs w:val="24"/>
                <w:lang w:val="es-ES"/>
              </w:rPr>
              <w:t xml:space="preserve"> are </w:t>
            </w:r>
            <w:proofErr w:type="spellStart"/>
            <w:r w:rsidRPr="007171C7">
              <w:rPr>
                <w:rFonts w:cs="Arial"/>
                <w:sz w:val="24"/>
                <w:szCs w:val="24"/>
                <w:lang w:val="es-ES"/>
              </w:rPr>
              <w:t>youth</w:t>
            </w:r>
            <w:proofErr w:type="spellEnd"/>
            <w:r w:rsidRPr="007171C7">
              <w:rPr>
                <w:rFonts w:cs="Arial"/>
                <w:sz w:val="24"/>
                <w:szCs w:val="24"/>
                <w:lang w:val="es-ES"/>
              </w:rPr>
              <w:t xml:space="preserve"> active? Roles of </w:t>
            </w:r>
            <w:proofErr w:type="spellStart"/>
            <w:r w:rsidRPr="007171C7">
              <w:rPr>
                <w:rFonts w:cs="Arial"/>
                <w:sz w:val="24"/>
                <w:szCs w:val="24"/>
                <w:lang w:val="es-ES"/>
              </w:rPr>
              <w:t>proximity</w:t>
            </w:r>
            <w:proofErr w:type="spellEnd"/>
            <w:r w:rsidRPr="007171C7">
              <w:rPr>
                <w:rFonts w:cs="Arial"/>
                <w:sz w:val="24"/>
                <w:szCs w:val="24"/>
                <w:lang w:val="es-ES"/>
              </w:rPr>
              <w:t xml:space="preserve">, active </w:t>
            </w:r>
            <w:proofErr w:type="spellStart"/>
            <w:r w:rsidRPr="007171C7">
              <w:rPr>
                <w:rFonts w:cs="Arial"/>
                <w:sz w:val="24"/>
                <w:szCs w:val="24"/>
                <w:lang w:val="es-ES"/>
              </w:rPr>
              <w:t>transport</w:t>
            </w:r>
            <w:proofErr w:type="spellEnd"/>
            <w:r w:rsidRPr="007171C7">
              <w:rPr>
                <w:rFonts w:cs="Arial"/>
                <w:sz w:val="24"/>
                <w:szCs w:val="24"/>
                <w:lang w:val="es-ES"/>
              </w:rPr>
              <w:t xml:space="preserve">, and </w:t>
            </w:r>
            <w:proofErr w:type="spellStart"/>
            <w:r w:rsidRPr="007171C7">
              <w:rPr>
                <w:rFonts w:cs="Arial"/>
                <w:sz w:val="24"/>
                <w:szCs w:val="24"/>
                <w:lang w:val="es-ES"/>
              </w:rPr>
              <w:t>built</w:t>
            </w:r>
            <w:proofErr w:type="spellEnd"/>
            <w:r w:rsidRPr="007171C7">
              <w:rPr>
                <w:rFonts w:cs="Arial"/>
                <w:sz w:val="24"/>
                <w:szCs w:val="24"/>
                <w:lang w:val="es-ES"/>
              </w:rPr>
              <w:t xml:space="preserve"> </w:t>
            </w:r>
            <w:proofErr w:type="spellStart"/>
            <w:r w:rsidRPr="007171C7">
              <w:rPr>
                <w:rFonts w:cs="Arial"/>
                <w:sz w:val="24"/>
                <w:szCs w:val="24"/>
                <w:lang w:val="es-ES"/>
              </w:rPr>
              <w:t>environment</w:t>
            </w:r>
            <w:proofErr w:type="spellEnd"/>
            <w:r w:rsidRPr="007171C7">
              <w:rPr>
                <w:rFonts w:cs="Arial"/>
                <w:i/>
                <w:sz w:val="24"/>
                <w:szCs w:val="24"/>
                <w:lang w:val="es-ES"/>
              </w:rPr>
              <w:t xml:space="preserve">. Medicine &amp; </w:t>
            </w:r>
            <w:proofErr w:type="spellStart"/>
            <w:r w:rsidRPr="007171C7">
              <w:rPr>
                <w:rFonts w:cs="Arial"/>
                <w:i/>
                <w:sz w:val="24"/>
                <w:szCs w:val="24"/>
                <w:lang w:val="es-ES"/>
              </w:rPr>
              <w:t>Science</w:t>
            </w:r>
            <w:proofErr w:type="spellEnd"/>
            <w:r w:rsidRPr="007171C7">
              <w:rPr>
                <w:rFonts w:cs="Arial"/>
                <w:i/>
                <w:sz w:val="24"/>
                <w:szCs w:val="24"/>
                <w:lang w:val="es-ES"/>
              </w:rPr>
              <w:t xml:space="preserve"> in </w:t>
            </w:r>
            <w:proofErr w:type="spellStart"/>
            <w:r w:rsidRPr="007171C7">
              <w:rPr>
                <w:rFonts w:cs="Arial"/>
                <w:i/>
                <w:sz w:val="24"/>
                <w:szCs w:val="24"/>
                <w:lang w:val="es-ES"/>
              </w:rPr>
              <w:t>Sports</w:t>
            </w:r>
            <w:proofErr w:type="spellEnd"/>
            <w:r w:rsidRPr="007171C7">
              <w:rPr>
                <w:rFonts w:cs="Arial"/>
                <w:i/>
                <w:sz w:val="24"/>
                <w:szCs w:val="24"/>
                <w:lang w:val="es-ES"/>
              </w:rPr>
              <w:t xml:space="preserve"> &amp; </w:t>
            </w:r>
            <w:proofErr w:type="spellStart"/>
            <w:r w:rsidRPr="007171C7">
              <w:rPr>
                <w:rFonts w:cs="Arial"/>
                <w:i/>
                <w:sz w:val="24"/>
                <w:szCs w:val="24"/>
                <w:lang w:val="es-ES"/>
              </w:rPr>
              <w:t>Exercise</w:t>
            </w:r>
            <w:proofErr w:type="spellEnd"/>
            <w:r w:rsidRPr="007171C7">
              <w:rPr>
                <w:rFonts w:cs="Arial"/>
                <w:i/>
                <w:sz w:val="24"/>
                <w:szCs w:val="24"/>
                <w:lang w:val="es-ES"/>
              </w:rPr>
              <w:t>, 40</w:t>
            </w:r>
            <w:r w:rsidRPr="007171C7">
              <w:rPr>
                <w:rFonts w:cs="Arial"/>
                <w:sz w:val="24"/>
                <w:szCs w:val="24"/>
                <w:lang w:val="es-ES"/>
              </w:rPr>
              <w:t>, 2076–2078.</w:t>
            </w:r>
          </w:p>
        </w:tc>
      </w:tr>
      <w:tr w:rsidR="00F8772E" w:rsidRPr="007171C7" w:rsidTr="002E5F5D">
        <w:tc>
          <w:tcPr>
            <w:tcW w:w="9242" w:type="dxa"/>
          </w:tcPr>
          <w:p w:rsidR="005635A9" w:rsidRPr="007171C7" w:rsidRDefault="005635A9" w:rsidP="005635A9">
            <w:pPr>
              <w:pStyle w:val="Body"/>
              <w:tabs>
                <w:tab w:val="left" w:pos="720"/>
                <w:tab w:val="right" w:leader="dot" w:pos="9000"/>
              </w:tabs>
              <w:spacing w:after="80" w:line="240" w:lineRule="auto"/>
              <w:rPr>
                <w:b/>
                <w:bCs/>
                <w:sz w:val="24"/>
                <w:szCs w:val="24"/>
                <w:lang w:val="es-ES"/>
              </w:rPr>
            </w:pPr>
            <w:r w:rsidRPr="007171C7">
              <w:rPr>
                <w:b/>
                <w:bCs/>
                <w:sz w:val="24"/>
                <w:szCs w:val="24"/>
                <w:lang w:val="es-ES"/>
              </w:rPr>
              <w:t>Actividades de seguimiento</w:t>
            </w:r>
          </w:p>
          <w:p w:rsidR="005635A9" w:rsidRPr="007171C7" w:rsidRDefault="005635A9" w:rsidP="005635A9">
            <w:pPr>
              <w:pStyle w:val="Body"/>
              <w:tabs>
                <w:tab w:val="left" w:pos="720"/>
                <w:tab w:val="right" w:leader="dot" w:pos="9000"/>
              </w:tabs>
              <w:spacing w:after="80" w:line="240" w:lineRule="auto"/>
              <w:rPr>
                <w:sz w:val="24"/>
                <w:szCs w:val="24"/>
                <w:lang w:val="es-ES"/>
              </w:rPr>
            </w:pPr>
            <w:r w:rsidRPr="007171C7">
              <w:rPr>
                <w:sz w:val="24"/>
                <w:szCs w:val="24"/>
                <w:lang w:val="es-ES"/>
              </w:rPr>
              <w:t xml:space="preserve">Completar el Diario de aprendizaje con comentarios de reflexión tras la sesión. </w:t>
            </w:r>
          </w:p>
          <w:p w:rsidR="00F8772E" w:rsidRPr="007171C7" w:rsidRDefault="005635A9" w:rsidP="005635A9">
            <w:pPr>
              <w:tabs>
                <w:tab w:val="left" w:pos="0"/>
                <w:tab w:val="left" w:pos="720"/>
                <w:tab w:val="right" w:leader="dot" w:pos="9304"/>
              </w:tabs>
              <w:spacing w:after="80" w:line="240" w:lineRule="auto"/>
              <w:jc w:val="both"/>
              <w:rPr>
                <w:rFonts w:cs="Arial"/>
                <w:sz w:val="24"/>
                <w:szCs w:val="24"/>
                <w:lang w:val="es-ES"/>
              </w:rPr>
            </w:pPr>
            <w:r w:rsidRPr="007171C7">
              <w:rPr>
                <w:sz w:val="24"/>
                <w:szCs w:val="24"/>
                <w:lang w:val="es-ES"/>
              </w:rPr>
              <w:t xml:space="preserve">Probar algunas de las actividades de la sesión y añadirlas al Diario de clase para dar </w:t>
            </w:r>
            <w:proofErr w:type="spellStart"/>
            <w:r w:rsidRPr="007171C7">
              <w:rPr>
                <w:i/>
                <w:sz w:val="24"/>
                <w:szCs w:val="24"/>
                <w:lang w:val="es-ES"/>
              </w:rPr>
              <w:t>feedback</w:t>
            </w:r>
            <w:proofErr w:type="spellEnd"/>
            <w:r w:rsidRPr="007171C7">
              <w:rPr>
                <w:sz w:val="24"/>
                <w:szCs w:val="24"/>
                <w:lang w:val="es-ES"/>
              </w:rPr>
              <w:t xml:space="preserve"> en la siguiente sesión (</w:t>
            </w:r>
            <w:r w:rsidRPr="007171C7">
              <w:rPr>
                <w:i/>
                <w:sz w:val="24"/>
                <w:szCs w:val="24"/>
                <w:lang w:val="es-ES"/>
              </w:rPr>
              <w:t>Solo ensayos del módulo</w:t>
            </w:r>
            <w:r w:rsidRPr="007171C7">
              <w:rPr>
                <w:sz w:val="24"/>
                <w:szCs w:val="24"/>
                <w:lang w:val="es-ES"/>
              </w:rPr>
              <w:t>, no INSET).</w:t>
            </w:r>
          </w:p>
        </w:tc>
      </w:tr>
    </w:tbl>
    <w:p w:rsidR="00F8772E" w:rsidRPr="007171C7" w:rsidRDefault="00F8772E" w:rsidP="00F9497C">
      <w:pPr>
        <w:tabs>
          <w:tab w:val="left" w:pos="0"/>
          <w:tab w:val="left" w:pos="720"/>
          <w:tab w:val="right" w:leader="dot" w:pos="9304"/>
        </w:tabs>
        <w:spacing w:after="80"/>
        <w:rPr>
          <w:color w:val="0000FF"/>
          <w:sz w:val="24"/>
          <w:szCs w:val="24"/>
          <w:lang w:val="es-ES"/>
        </w:rPr>
      </w:pPr>
    </w:p>
    <w:p w:rsidR="00F95155" w:rsidRPr="007171C7" w:rsidRDefault="00F95155" w:rsidP="00F9497C">
      <w:pPr>
        <w:tabs>
          <w:tab w:val="left" w:pos="0"/>
          <w:tab w:val="left" w:pos="720"/>
          <w:tab w:val="right" w:leader="dot" w:pos="9304"/>
        </w:tabs>
        <w:spacing w:after="80"/>
        <w:rPr>
          <w:color w:val="0000FF"/>
          <w:sz w:val="24"/>
          <w:szCs w:val="24"/>
          <w:lang w:val="es-ES"/>
        </w:rPr>
      </w:pPr>
    </w:p>
    <w:p w:rsidR="008C0391" w:rsidRPr="007171C7" w:rsidRDefault="008C0391" w:rsidP="00F9497C">
      <w:pPr>
        <w:tabs>
          <w:tab w:val="left" w:pos="0"/>
          <w:tab w:val="left" w:pos="720"/>
          <w:tab w:val="right" w:leader="dot" w:pos="9304"/>
        </w:tabs>
        <w:spacing w:after="80"/>
        <w:rPr>
          <w:color w:val="0000FF"/>
          <w:sz w:val="24"/>
          <w:szCs w:val="24"/>
          <w:lang w:val="es-ES"/>
        </w:rPr>
      </w:pPr>
    </w:p>
    <w:p w:rsidR="00F95155" w:rsidRPr="007171C7" w:rsidRDefault="00F95155" w:rsidP="00F9497C">
      <w:pPr>
        <w:tabs>
          <w:tab w:val="left" w:pos="0"/>
          <w:tab w:val="left" w:pos="720"/>
          <w:tab w:val="right" w:leader="dot" w:pos="9304"/>
        </w:tabs>
        <w:spacing w:after="80"/>
        <w:rPr>
          <w:color w:val="0000FF"/>
          <w:sz w:val="24"/>
          <w:szCs w:val="24"/>
          <w:lang w:val="es-ES"/>
        </w:rPr>
      </w:pPr>
    </w:p>
    <w:p w:rsidR="005F42F5" w:rsidRPr="007171C7" w:rsidRDefault="005F42F5" w:rsidP="00F9497C">
      <w:pPr>
        <w:tabs>
          <w:tab w:val="left" w:pos="0"/>
          <w:tab w:val="left" w:pos="720"/>
          <w:tab w:val="right" w:leader="dot" w:pos="9304"/>
        </w:tabs>
        <w:spacing w:after="80"/>
        <w:rPr>
          <w:lang w:val="es-ES"/>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6064EA" w:rsidRPr="007171C7" w:rsidTr="002E5F5D">
        <w:tc>
          <w:tcPr>
            <w:tcW w:w="9242" w:type="dxa"/>
          </w:tcPr>
          <w:p w:rsidR="006064EA" w:rsidRPr="007171C7" w:rsidRDefault="000C5311" w:rsidP="000C5311">
            <w:pPr>
              <w:tabs>
                <w:tab w:val="left" w:pos="0"/>
                <w:tab w:val="left" w:pos="720"/>
                <w:tab w:val="right" w:leader="dot" w:pos="9304"/>
              </w:tabs>
              <w:spacing w:after="80" w:line="240" w:lineRule="auto"/>
              <w:jc w:val="both"/>
              <w:rPr>
                <w:rFonts w:cs="Arial"/>
                <w:sz w:val="24"/>
                <w:szCs w:val="24"/>
                <w:lang w:val="es-ES"/>
              </w:rPr>
            </w:pPr>
            <w:r w:rsidRPr="007171C7">
              <w:rPr>
                <w:rFonts w:cs="Arial"/>
                <w:b/>
                <w:sz w:val="24"/>
                <w:szCs w:val="24"/>
                <w:lang w:val="es-ES"/>
              </w:rPr>
              <w:lastRenderedPageBreak/>
              <w:t>Sesió</w:t>
            </w:r>
            <w:r w:rsidR="006064EA" w:rsidRPr="007171C7">
              <w:rPr>
                <w:rFonts w:cs="Arial"/>
                <w:b/>
                <w:sz w:val="24"/>
                <w:szCs w:val="24"/>
                <w:lang w:val="es-ES"/>
              </w:rPr>
              <w:t xml:space="preserve">n 4: </w:t>
            </w:r>
            <w:r w:rsidRPr="007171C7">
              <w:rPr>
                <w:rStyle w:val="hps"/>
                <w:sz w:val="24"/>
                <w:szCs w:val="24"/>
                <w:lang w:val="es-ES"/>
              </w:rPr>
              <w:t>Promoción de la salud en las áreas naturales</w:t>
            </w:r>
            <w:r w:rsidRPr="007171C7">
              <w:rPr>
                <w:rStyle w:val="hps"/>
                <w:lang w:val="es-ES"/>
              </w:rPr>
              <w:t>.</w:t>
            </w:r>
          </w:p>
        </w:tc>
      </w:tr>
      <w:tr w:rsidR="006064EA" w:rsidRPr="007171C7" w:rsidTr="002E5F5D">
        <w:tc>
          <w:tcPr>
            <w:tcW w:w="9242" w:type="dxa"/>
          </w:tcPr>
          <w:p w:rsidR="005635A9" w:rsidRPr="007171C7" w:rsidRDefault="005635A9" w:rsidP="005635A9">
            <w:pPr>
              <w:tabs>
                <w:tab w:val="left" w:pos="0"/>
                <w:tab w:val="left" w:pos="720"/>
                <w:tab w:val="right" w:leader="dot" w:pos="9304"/>
              </w:tabs>
              <w:spacing w:after="80" w:line="240" w:lineRule="auto"/>
              <w:jc w:val="both"/>
              <w:rPr>
                <w:rFonts w:cs="Arial"/>
                <w:b/>
                <w:sz w:val="24"/>
                <w:szCs w:val="24"/>
                <w:lang w:val="es-ES"/>
              </w:rPr>
            </w:pPr>
            <w:r w:rsidRPr="007171C7">
              <w:rPr>
                <w:rFonts w:cs="Arial"/>
                <w:b/>
                <w:sz w:val="24"/>
                <w:szCs w:val="24"/>
                <w:lang w:val="es-ES"/>
              </w:rPr>
              <w:t>Objetivos de la sesión</w:t>
            </w:r>
          </w:p>
          <w:p w:rsidR="005D7400" w:rsidRPr="007171C7" w:rsidRDefault="006F1E69" w:rsidP="000C5311">
            <w:pPr>
              <w:numPr>
                <w:ilvl w:val="0"/>
                <w:numId w:val="21"/>
              </w:numPr>
              <w:tabs>
                <w:tab w:val="left" w:pos="0"/>
                <w:tab w:val="left" w:pos="720"/>
                <w:tab w:val="num" w:pos="1440"/>
                <w:tab w:val="right" w:leader="dot" w:pos="9304"/>
              </w:tabs>
              <w:spacing w:after="80" w:line="240" w:lineRule="auto"/>
              <w:jc w:val="both"/>
              <w:rPr>
                <w:rStyle w:val="hps"/>
                <w:sz w:val="24"/>
                <w:szCs w:val="24"/>
                <w:lang w:val="es-ES"/>
              </w:rPr>
            </w:pPr>
            <w:r w:rsidRPr="007171C7">
              <w:rPr>
                <w:rStyle w:val="hps"/>
                <w:sz w:val="24"/>
                <w:szCs w:val="24"/>
                <w:lang w:val="es-ES"/>
              </w:rPr>
              <w:t>Promover desde la escuela el uso de los espacios verdes</w:t>
            </w:r>
            <w:r w:rsidR="000C5311" w:rsidRPr="007171C7">
              <w:rPr>
                <w:rStyle w:val="hps"/>
                <w:sz w:val="24"/>
                <w:szCs w:val="24"/>
                <w:lang w:val="es-ES"/>
              </w:rPr>
              <w:t xml:space="preserve"> y naturales</w:t>
            </w:r>
            <w:r w:rsidRPr="007171C7">
              <w:rPr>
                <w:rStyle w:val="hps"/>
                <w:sz w:val="24"/>
                <w:szCs w:val="24"/>
                <w:lang w:val="es-ES"/>
              </w:rPr>
              <w:t xml:space="preserve"> por parte del alumnado.</w:t>
            </w:r>
          </w:p>
          <w:p w:rsidR="005D7400" w:rsidRPr="007171C7" w:rsidRDefault="006F1E69" w:rsidP="000C5311">
            <w:pPr>
              <w:numPr>
                <w:ilvl w:val="0"/>
                <w:numId w:val="21"/>
              </w:numPr>
              <w:tabs>
                <w:tab w:val="left" w:pos="0"/>
                <w:tab w:val="left" w:pos="720"/>
                <w:tab w:val="num" w:pos="1440"/>
                <w:tab w:val="right" w:leader="dot" w:pos="9304"/>
              </w:tabs>
              <w:spacing w:after="80" w:line="240" w:lineRule="auto"/>
              <w:jc w:val="both"/>
              <w:rPr>
                <w:rStyle w:val="hps"/>
                <w:sz w:val="24"/>
                <w:szCs w:val="24"/>
                <w:lang w:val="es-ES"/>
              </w:rPr>
            </w:pPr>
            <w:r w:rsidRPr="007171C7">
              <w:rPr>
                <w:rStyle w:val="hps"/>
                <w:sz w:val="24"/>
                <w:szCs w:val="24"/>
                <w:lang w:val="es-ES"/>
              </w:rPr>
              <w:t>Conocer los efec</w:t>
            </w:r>
            <w:r w:rsidR="000C5311" w:rsidRPr="007171C7">
              <w:rPr>
                <w:rStyle w:val="hps"/>
                <w:sz w:val="24"/>
                <w:szCs w:val="24"/>
                <w:lang w:val="es-ES"/>
              </w:rPr>
              <w:t xml:space="preserve">tos positivos que tiene el uso </w:t>
            </w:r>
            <w:r w:rsidRPr="007171C7">
              <w:rPr>
                <w:rStyle w:val="hps"/>
                <w:sz w:val="24"/>
                <w:szCs w:val="24"/>
                <w:lang w:val="es-ES"/>
              </w:rPr>
              <w:t xml:space="preserve">de los espacios verdes </w:t>
            </w:r>
            <w:r w:rsidR="000C5311" w:rsidRPr="007171C7">
              <w:rPr>
                <w:rStyle w:val="hps"/>
                <w:sz w:val="24"/>
                <w:szCs w:val="24"/>
                <w:lang w:val="es-ES"/>
              </w:rPr>
              <w:t xml:space="preserve">y naturales </w:t>
            </w:r>
            <w:r w:rsidRPr="007171C7">
              <w:rPr>
                <w:rStyle w:val="hps"/>
                <w:sz w:val="24"/>
                <w:szCs w:val="24"/>
                <w:lang w:val="es-ES"/>
              </w:rPr>
              <w:t>sobre la salud física del alumnado.</w:t>
            </w:r>
          </w:p>
          <w:p w:rsidR="005635A9" w:rsidRPr="007171C7" w:rsidRDefault="005635A9" w:rsidP="005635A9">
            <w:pPr>
              <w:pStyle w:val="Body"/>
              <w:tabs>
                <w:tab w:val="left" w:pos="720"/>
                <w:tab w:val="right" w:leader="dot" w:pos="9000"/>
              </w:tabs>
              <w:spacing w:after="80" w:line="240" w:lineRule="auto"/>
              <w:rPr>
                <w:lang w:val="es-ES"/>
              </w:rPr>
            </w:pPr>
            <w:r w:rsidRPr="007171C7">
              <w:rPr>
                <w:b/>
                <w:bCs/>
                <w:sz w:val="24"/>
                <w:szCs w:val="24"/>
                <w:lang w:val="es-ES"/>
              </w:rPr>
              <w:t>Contenido indicativo de la sesión</w:t>
            </w:r>
          </w:p>
          <w:p w:rsidR="003A0610" w:rsidRPr="007171C7" w:rsidRDefault="003A0610" w:rsidP="003A0610">
            <w:pPr>
              <w:tabs>
                <w:tab w:val="left" w:pos="0"/>
                <w:tab w:val="left" w:pos="720"/>
                <w:tab w:val="right" w:leader="dot" w:pos="9304"/>
              </w:tabs>
              <w:spacing w:after="80" w:line="240" w:lineRule="auto"/>
              <w:jc w:val="both"/>
              <w:rPr>
                <w:rFonts w:cs="Arial"/>
                <w:sz w:val="24"/>
                <w:szCs w:val="24"/>
                <w:lang w:val="es-ES"/>
              </w:rPr>
            </w:pPr>
            <w:r w:rsidRPr="007171C7">
              <w:rPr>
                <w:rStyle w:val="hps"/>
                <w:sz w:val="24"/>
                <w:szCs w:val="24"/>
                <w:lang w:val="es-ES"/>
              </w:rPr>
              <w:t xml:space="preserve">En esta sesión se desarrollarán los contenidos del módulo de forma teórica y práctica, para promover en los alumnos un aprendizaje más significativo y un mayor logro de los objetivos de aprendizaje. Incluirá los siguientes temas: </w:t>
            </w:r>
          </w:p>
          <w:p w:rsidR="000C5311" w:rsidRPr="007171C7" w:rsidRDefault="000C5311" w:rsidP="00B70F92">
            <w:pPr>
              <w:numPr>
                <w:ilvl w:val="0"/>
                <w:numId w:val="22"/>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Justificación teórica</w:t>
            </w:r>
            <w:r w:rsidR="00AD12AE" w:rsidRPr="007171C7">
              <w:rPr>
                <w:rFonts w:cs="Arial"/>
                <w:sz w:val="24"/>
                <w:szCs w:val="24"/>
                <w:lang w:val="es-ES"/>
              </w:rPr>
              <w:t>.</w:t>
            </w:r>
          </w:p>
          <w:p w:rsidR="00BC609F" w:rsidRPr="007171C7" w:rsidRDefault="000C5311" w:rsidP="00B70F92">
            <w:pPr>
              <w:numPr>
                <w:ilvl w:val="0"/>
                <w:numId w:val="22"/>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 xml:space="preserve">Efectos positivos </w:t>
            </w:r>
            <w:r w:rsidR="00BC609F" w:rsidRPr="007171C7">
              <w:rPr>
                <w:rFonts w:cs="Arial"/>
                <w:sz w:val="24"/>
                <w:szCs w:val="24"/>
                <w:lang w:val="es-ES"/>
              </w:rPr>
              <w:t>del uso de las áreas naturales para la salud y el bienestar</w:t>
            </w:r>
            <w:r w:rsidR="00AD12AE" w:rsidRPr="007171C7">
              <w:rPr>
                <w:rFonts w:cs="Arial"/>
                <w:sz w:val="24"/>
                <w:szCs w:val="24"/>
                <w:lang w:val="es-ES"/>
              </w:rPr>
              <w:t>.</w:t>
            </w:r>
          </w:p>
          <w:p w:rsidR="00BC609F" w:rsidRPr="007171C7" w:rsidRDefault="00BC609F" w:rsidP="00B70F92">
            <w:pPr>
              <w:numPr>
                <w:ilvl w:val="0"/>
                <w:numId w:val="22"/>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Ventajas</w:t>
            </w:r>
            <w:r w:rsidR="00AD12AE" w:rsidRPr="007171C7">
              <w:rPr>
                <w:rFonts w:cs="Arial"/>
                <w:sz w:val="24"/>
                <w:szCs w:val="24"/>
                <w:lang w:val="es-ES"/>
              </w:rPr>
              <w:t xml:space="preserve"> del uso de las áreas naturales.</w:t>
            </w:r>
          </w:p>
          <w:p w:rsidR="00BC609F" w:rsidRPr="007171C7" w:rsidRDefault="00BC609F" w:rsidP="00B70F92">
            <w:pPr>
              <w:numPr>
                <w:ilvl w:val="0"/>
                <w:numId w:val="22"/>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Tipos de actividades para desarrollar</w:t>
            </w:r>
            <w:r w:rsidR="00AD12AE" w:rsidRPr="007171C7">
              <w:rPr>
                <w:rFonts w:cs="Arial"/>
                <w:sz w:val="24"/>
                <w:szCs w:val="24"/>
                <w:lang w:val="es-ES"/>
              </w:rPr>
              <w:t>.</w:t>
            </w:r>
          </w:p>
          <w:p w:rsidR="00BC609F" w:rsidRPr="007171C7" w:rsidRDefault="00BC609F" w:rsidP="002E5F5D">
            <w:pPr>
              <w:numPr>
                <w:ilvl w:val="0"/>
                <w:numId w:val="22"/>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Posibles consecuencias negativas para el entorno natural</w:t>
            </w:r>
            <w:r w:rsidR="00AD12AE" w:rsidRPr="007171C7">
              <w:rPr>
                <w:rFonts w:cs="Arial"/>
                <w:sz w:val="24"/>
                <w:szCs w:val="24"/>
                <w:lang w:val="es-ES"/>
              </w:rPr>
              <w:t>.</w:t>
            </w:r>
          </w:p>
          <w:p w:rsidR="006064EA" w:rsidRPr="007171C7" w:rsidRDefault="00BC609F" w:rsidP="002E5F5D">
            <w:pPr>
              <w:numPr>
                <w:ilvl w:val="0"/>
                <w:numId w:val="22"/>
              </w:numPr>
              <w:tabs>
                <w:tab w:val="left" w:pos="0"/>
                <w:tab w:val="left" w:pos="720"/>
                <w:tab w:val="right" w:leader="dot" w:pos="9304"/>
              </w:tabs>
              <w:spacing w:after="80" w:line="240" w:lineRule="auto"/>
              <w:jc w:val="both"/>
              <w:rPr>
                <w:rFonts w:cs="Arial"/>
                <w:sz w:val="24"/>
                <w:szCs w:val="24"/>
                <w:lang w:val="es-ES"/>
              </w:rPr>
            </w:pPr>
            <w:r w:rsidRPr="007171C7">
              <w:rPr>
                <w:rFonts w:cs="Arial"/>
                <w:sz w:val="24"/>
                <w:szCs w:val="24"/>
                <w:lang w:val="es-ES"/>
              </w:rPr>
              <w:t>Otras posibles actividades para desarrollar en la naturaleza</w:t>
            </w:r>
            <w:r w:rsidR="00AD12AE" w:rsidRPr="007171C7">
              <w:rPr>
                <w:rFonts w:cs="Arial"/>
                <w:sz w:val="24"/>
                <w:szCs w:val="24"/>
                <w:lang w:val="es-ES"/>
              </w:rPr>
              <w:t>.</w:t>
            </w:r>
            <w:r w:rsidRPr="007171C7">
              <w:rPr>
                <w:rFonts w:cs="Arial"/>
                <w:sz w:val="24"/>
                <w:szCs w:val="24"/>
                <w:lang w:val="es-ES"/>
              </w:rPr>
              <w:t xml:space="preserve"> </w:t>
            </w:r>
          </w:p>
        </w:tc>
      </w:tr>
      <w:tr w:rsidR="006064EA" w:rsidRPr="007171C7" w:rsidTr="002E5F5D">
        <w:tc>
          <w:tcPr>
            <w:tcW w:w="9242" w:type="dxa"/>
          </w:tcPr>
          <w:p w:rsidR="005635A9" w:rsidRPr="007171C7" w:rsidRDefault="005635A9" w:rsidP="005635A9">
            <w:pPr>
              <w:pStyle w:val="Body"/>
              <w:tabs>
                <w:tab w:val="left" w:pos="720"/>
                <w:tab w:val="right" w:leader="dot" w:pos="9000"/>
              </w:tabs>
              <w:spacing w:after="80" w:line="240" w:lineRule="auto"/>
              <w:rPr>
                <w:b/>
                <w:bCs/>
                <w:sz w:val="24"/>
                <w:szCs w:val="24"/>
                <w:lang w:val="es-ES"/>
              </w:rPr>
            </w:pPr>
            <w:r w:rsidRPr="007171C7">
              <w:rPr>
                <w:b/>
                <w:bCs/>
                <w:sz w:val="24"/>
                <w:szCs w:val="24"/>
                <w:lang w:val="es-ES"/>
              </w:rPr>
              <w:t>Lecturas previas</w:t>
            </w:r>
          </w:p>
          <w:p w:rsidR="006064EA" w:rsidRPr="007171C7" w:rsidRDefault="006064EA" w:rsidP="002E5F5D">
            <w:pPr>
              <w:tabs>
                <w:tab w:val="left" w:pos="0"/>
                <w:tab w:val="left" w:pos="720"/>
                <w:tab w:val="right" w:leader="dot" w:pos="9304"/>
              </w:tabs>
              <w:spacing w:after="80" w:line="240" w:lineRule="auto"/>
              <w:jc w:val="both"/>
              <w:rPr>
                <w:rFonts w:cs="Arial"/>
                <w:sz w:val="24"/>
                <w:szCs w:val="24"/>
                <w:lang w:val="es-ES"/>
              </w:rPr>
            </w:pPr>
            <w:proofErr w:type="spellStart"/>
            <w:r w:rsidRPr="007171C7">
              <w:rPr>
                <w:rFonts w:cs="Arial"/>
                <w:sz w:val="24"/>
                <w:szCs w:val="24"/>
                <w:lang w:val="es-ES"/>
              </w:rPr>
              <w:t>Gladwell</w:t>
            </w:r>
            <w:proofErr w:type="spellEnd"/>
            <w:r w:rsidRPr="007171C7">
              <w:rPr>
                <w:rFonts w:cs="Arial"/>
                <w:sz w:val="24"/>
                <w:szCs w:val="24"/>
                <w:lang w:val="es-ES"/>
              </w:rPr>
              <w:t xml:space="preserve">, V., Brown, D., Wood, C., </w:t>
            </w:r>
            <w:proofErr w:type="spellStart"/>
            <w:r w:rsidRPr="007171C7">
              <w:rPr>
                <w:rFonts w:cs="Arial"/>
                <w:sz w:val="24"/>
                <w:szCs w:val="24"/>
                <w:lang w:val="es-ES"/>
              </w:rPr>
              <w:t>Sandercock</w:t>
            </w:r>
            <w:proofErr w:type="spellEnd"/>
            <w:r w:rsidRPr="007171C7">
              <w:rPr>
                <w:rFonts w:cs="Arial"/>
                <w:sz w:val="24"/>
                <w:szCs w:val="24"/>
                <w:lang w:val="es-ES"/>
              </w:rPr>
              <w:t xml:space="preserve">, G.&amp; </w:t>
            </w:r>
            <w:proofErr w:type="spellStart"/>
            <w:r w:rsidRPr="007171C7">
              <w:rPr>
                <w:rFonts w:cs="Arial"/>
                <w:sz w:val="24"/>
                <w:szCs w:val="24"/>
                <w:lang w:val="es-ES"/>
              </w:rPr>
              <w:t>Barton</w:t>
            </w:r>
            <w:proofErr w:type="spellEnd"/>
            <w:r w:rsidRPr="007171C7">
              <w:rPr>
                <w:rFonts w:cs="Arial"/>
                <w:sz w:val="24"/>
                <w:szCs w:val="24"/>
                <w:lang w:val="es-ES"/>
              </w:rPr>
              <w:t xml:space="preserve">, J. (2013). </w:t>
            </w:r>
            <w:proofErr w:type="spellStart"/>
            <w:r w:rsidRPr="007171C7">
              <w:rPr>
                <w:rFonts w:cs="Arial"/>
                <w:sz w:val="24"/>
                <w:szCs w:val="24"/>
                <w:lang w:val="es-ES"/>
              </w:rPr>
              <w:t>The</w:t>
            </w:r>
            <w:proofErr w:type="spellEnd"/>
            <w:r w:rsidRPr="007171C7">
              <w:rPr>
                <w:rFonts w:cs="Arial"/>
                <w:sz w:val="24"/>
                <w:szCs w:val="24"/>
                <w:lang w:val="es-ES"/>
              </w:rPr>
              <w:t xml:space="preserve"> Great </w:t>
            </w:r>
            <w:proofErr w:type="spellStart"/>
            <w:r w:rsidRPr="007171C7">
              <w:rPr>
                <w:rFonts w:cs="Arial"/>
                <w:sz w:val="24"/>
                <w:szCs w:val="24"/>
                <w:lang w:val="es-ES"/>
              </w:rPr>
              <w:t>Outdoors</w:t>
            </w:r>
            <w:proofErr w:type="spellEnd"/>
            <w:r w:rsidRPr="007171C7">
              <w:rPr>
                <w:rFonts w:cs="Arial"/>
                <w:sz w:val="24"/>
                <w:szCs w:val="24"/>
                <w:lang w:val="es-ES"/>
              </w:rPr>
              <w:t xml:space="preserve">: </w:t>
            </w:r>
            <w:proofErr w:type="spellStart"/>
            <w:r w:rsidRPr="007171C7">
              <w:rPr>
                <w:rFonts w:cs="Arial"/>
                <w:sz w:val="24"/>
                <w:szCs w:val="24"/>
                <w:lang w:val="es-ES"/>
              </w:rPr>
              <w:t>How</w:t>
            </w:r>
            <w:proofErr w:type="spellEnd"/>
            <w:r w:rsidRPr="007171C7">
              <w:rPr>
                <w:rFonts w:cs="Arial"/>
                <w:sz w:val="24"/>
                <w:szCs w:val="24"/>
                <w:lang w:val="es-ES"/>
              </w:rPr>
              <w:t xml:space="preserve"> a Green </w:t>
            </w:r>
            <w:proofErr w:type="spellStart"/>
            <w:r w:rsidRPr="007171C7">
              <w:rPr>
                <w:rFonts w:cs="Arial"/>
                <w:sz w:val="24"/>
                <w:szCs w:val="24"/>
                <w:lang w:val="es-ES"/>
              </w:rPr>
              <w:t>Exercise</w:t>
            </w:r>
            <w:proofErr w:type="spellEnd"/>
            <w:r w:rsidRPr="007171C7">
              <w:rPr>
                <w:rFonts w:cs="Arial"/>
                <w:sz w:val="24"/>
                <w:szCs w:val="24"/>
                <w:lang w:val="es-ES"/>
              </w:rPr>
              <w:t xml:space="preserve"> </w:t>
            </w:r>
            <w:proofErr w:type="spellStart"/>
            <w:r w:rsidRPr="007171C7">
              <w:rPr>
                <w:rFonts w:cs="Arial"/>
                <w:sz w:val="24"/>
                <w:szCs w:val="24"/>
                <w:lang w:val="es-ES"/>
              </w:rPr>
              <w:t>Environment</w:t>
            </w:r>
            <w:proofErr w:type="spellEnd"/>
            <w:r w:rsidRPr="007171C7">
              <w:rPr>
                <w:rFonts w:cs="Arial"/>
                <w:sz w:val="24"/>
                <w:szCs w:val="24"/>
                <w:lang w:val="es-ES"/>
              </w:rPr>
              <w:t xml:space="preserve"> Can </w:t>
            </w:r>
            <w:proofErr w:type="spellStart"/>
            <w:r w:rsidRPr="007171C7">
              <w:rPr>
                <w:rFonts w:cs="Arial"/>
                <w:sz w:val="24"/>
                <w:szCs w:val="24"/>
                <w:lang w:val="es-ES"/>
              </w:rPr>
              <w:t>Benefit</w:t>
            </w:r>
            <w:proofErr w:type="spellEnd"/>
            <w:r w:rsidRPr="007171C7">
              <w:rPr>
                <w:rFonts w:cs="Arial"/>
                <w:sz w:val="24"/>
                <w:szCs w:val="24"/>
                <w:lang w:val="es-ES"/>
              </w:rPr>
              <w:t xml:space="preserve"> </w:t>
            </w:r>
            <w:proofErr w:type="spellStart"/>
            <w:r w:rsidRPr="007171C7">
              <w:rPr>
                <w:rFonts w:cs="Arial"/>
                <w:sz w:val="24"/>
                <w:szCs w:val="24"/>
                <w:lang w:val="es-ES"/>
              </w:rPr>
              <w:t>All</w:t>
            </w:r>
            <w:proofErr w:type="spellEnd"/>
            <w:r w:rsidRPr="007171C7">
              <w:rPr>
                <w:rFonts w:cs="Arial"/>
                <w:sz w:val="24"/>
                <w:szCs w:val="24"/>
                <w:lang w:val="es-ES"/>
              </w:rPr>
              <w:t xml:space="preserve">. </w:t>
            </w:r>
            <w:r w:rsidRPr="007171C7">
              <w:rPr>
                <w:rFonts w:cs="Arial"/>
                <w:i/>
                <w:sz w:val="24"/>
                <w:szCs w:val="24"/>
                <w:lang w:val="es-ES"/>
              </w:rPr>
              <w:t xml:space="preserve">Extreme </w:t>
            </w:r>
            <w:proofErr w:type="spellStart"/>
            <w:r w:rsidRPr="007171C7">
              <w:rPr>
                <w:rFonts w:cs="Arial"/>
                <w:i/>
                <w:sz w:val="24"/>
                <w:szCs w:val="24"/>
                <w:lang w:val="es-ES"/>
              </w:rPr>
              <w:t>Physiology</w:t>
            </w:r>
            <w:proofErr w:type="spellEnd"/>
            <w:r w:rsidRPr="007171C7">
              <w:rPr>
                <w:rFonts w:cs="Arial"/>
                <w:i/>
                <w:sz w:val="24"/>
                <w:szCs w:val="24"/>
                <w:lang w:val="es-ES"/>
              </w:rPr>
              <w:t xml:space="preserve"> &amp; Medicine 2 </w:t>
            </w:r>
            <w:r w:rsidRPr="007171C7">
              <w:rPr>
                <w:rFonts w:cs="Arial"/>
                <w:sz w:val="24"/>
                <w:szCs w:val="24"/>
                <w:lang w:val="es-ES"/>
              </w:rPr>
              <w:t>(1), 1-7.</w:t>
            </w:r>
          </w:p>
        </w:tc>
      </w:tr>
      <w:tr w:rsidR="006064EA" w:rsidRPr="007171C7" w:rsidTr="002E5F5D">
        <w:tc>
          <w:tcPr>
            <w:tcW w:w="9242" w:type="dxa"/>
          </w:tcPr>
          <w:p w:rsidR="005635A9" w:rsidRPr="007171C7" w:rsidRDefault="005635A9" w:rsidP="005635A9">
            <w:pPr>
              <w:pStyle w:val="Body"/>
              <w:tabs>
                <w:tab w:val="left" w:pos="720"/>
                <w:tab w:val="right" w:leader="dot" w:pos="9000"/>
              </w:tabs>
              <w:spacing w:after="80" w:line="240" w:lineRule="auto"/>
              <w:rPr>
                <w:b/>
                <w:bCs/>
                <w:sz w:val="24"/>
                <w:szCs w:val="24"/>
                <w:lang w:val="es-ES"/>
              </w:rPr>
            </w:pPr>
            <w:r w:rsidRPr="007171C7">
              <w:rPr>
                <w:b/>
                <w:bCs/>
                <w:sz w:val="24"/>
                <w:szCs w:val="24"/>
                <w:lang w:val="es-ES"/>
              </w:rPr>
              <w:t>Actividades de seguimiento</w:t>
            </w:r>
          </w:p>
          <w:p w:rsidR="005635A9" w:rsidRPr="007171C7" w:rsidRDefault="005635A9" w:rsidP="005635A9">
            <w:pPr>
              <w:pStyle w:val="Body"/>
              <w:tabs>
                <w:tab w:val="left" w:pos="720"/>
                <w:tab w:val="right" w:leader="dot" w:pos="9000"/>
              </w:tabs>
              <w:spacing w:after="80" w:line="240" w:lineRule="auto"/>
              <w:rPr>
                <w:sz w:val="24"/>
                <w:szCs w:val="24"/>
                <w:lang w:val="es-ES"/>
              </w:rPr>
            </w:pPr>
            <w:r w:rsidRPr="007171C7">
              <w:rPr>
                <w:sz w:val="24"/>
                <w:szCs w:val="24"/>
                <w:lang w:val="es-ES"/>
              </w:rPr>
              <w:t xml:space="preserve">Completar el Diario de aprendizaje con comentarios de reflexión tras la sesión. </w:t>
            </w:r>
          </w:p>
          <w:p w:rsidR="006064EA" w:rsidRPr="007171C7" w:rsidRDefault="005635A9" w:rsidP="005635A9">
            <w:pPr>
              <w:tabs>
                <w:tab w:val="left" w:pos="0"/>
                <w:tab w:val="left" w:pos="720"/>
                <w:tab w:val="right" w:leader="dot" w:pos="9304"/>
              </w:tabs>
              <w:spacing w:after="80" w:line="240" w:lineRule="auto"/>
              <w:jc w:val="both"/>
              <w:rPr>
                <w:rFonts w:cs="Arial"/>
                <w:sz w:val="24"/>
                <w:szCs w:val="24"/>
                <w:lang w:val="es-ES"/>
              </w:rPr>
            </w:pPr>
            <w:r w:rsidRPr="007171C7">
              <w:rPr>
                <w:sz w:val="24"/>
                <w:szCs w:val="24"/>
                <w:lang w:val="es-ES"/>
              </w:rPr>
              <w:t xml:space="preserve">Probar algunas de las actividades de la sesión y añadirlas al Diario de clase para dar </w:t>
            </w:r>
            <w:proofErr w:type="spellStart"/>
            <w:r w:rsidRPr="007171C7">
              <w:rPr>
                <w:i/>
                <w:sz w:val="24"/>
                <w:szCs w:val="24"/>
                <w:lang w:val="es-ES"/>
              </w:rPr>
              <w:t>feedback</w:t>
            </w:r>
            <w:proofErr w:type="spellEnd"/>
            <w:r w:rsidRPr="007171C7">
              <w:rPr>
                <w:sz w:val="24"/>
                <w:szCs w:val="24"/>
                <w:lang w:val="es-ES"/>
              </w:rPr>
              <w:t xml:space="preserve"> en la siguiente sesión (</w:t>
            </w:r>
            <w:r w:rsidRPr="007171C7">
              <w:rPr>
                <w:i/>
                <w:sz w:val="24"/>
                <w:szCs w:val="24"/>
                <w:lang w:val="es-ES"/>
              </w:rPr>
              <w:t>Solo ensayos del módulo</w:t>
            </w:r>
            <w:r w:rsidRPr="007171C7">
              <w:rPr>
                <w:sz w:val="24"/>
                <w:szCs w:val="24"/>
                <w:lang w:val="es-ES"/>
              </w:rPr>
              <w:t>, no INSET).</w:t>
            </w:r>
          </w:p>
        </w:tc>
      </w:tr>
    </w:tbl>
    <w:p w:rsidR="005F42F5" w:rsidRPr="007171C7" w:rsidRDefault="005F42F5" w:rsidP="00F9497C">
      <w:pPr>
        <w:tabs>
          <w:tab w:val="left" w:pos="0"/>
          <w:tab w:val="left" w:pos="720"/>
          <w:tab w:val="right" w:leader="dot" w:pos="9304"/>
        </w:tabs>
        <w:spacing w:after="80"/>
        <w:rPr>
          <w:sz w:val="24"/>
          <w:szCs w:val="24"/>
          <w:lang w:val="es-ES"/>
        </w:rPr>
      </w:pPr>
    </w:p>
    <w:p w:rsidR="00E45B88" w:rsidRPr="007171C7" w:rsidRDefault="008F28DA" w:rsidP="007068D4">
      <w:pPr>
        <w:pStyle w:val="Heading1"/>
        <w:rPr>
          <w:rStyle w:val="Hyperlink"/>
          <w:color w:val="17365D" w:themeColor="text2" w:themeShade="BF"/>
          <w:sz w:val="24"/>
          <w:szCs w:val="24"/>
          <w:u w:val="none"/>
          <w:lang w:val="es-ES"/>
        </w:rPr>
      </w:pPr>
      <w:hyperlink r:id="rId16" w:tooltip="Click here for help on filling out this field." w:history="1">
        <w:bookmarkStart w:id="19" w:name="_Toc473709738"/>
        <w:bookmarkStart w:id="20" w:name="_Toc302747180"/>
        <w:r w:rsidR="00A471DE" w:rsidRPr="007171C7">
          <w:rPr>
            <w:rStyle w:val="Hyperlink"/>
            <w:color w:val="17365D" w:themeColor="text2" w:themeShade="BF"/>
            <w:lang w:val="es-ES"/>
          </w:rPr>
          <w:t>Evaluación de los Participantes</w:t>
        </w:r>
        <w:bookmarkEnd w:id="19"/>
        <w:r w:rsidR="00A471DE" w:rsidRPr="007171C7">
          <w:rPr>
            <w:rStyle w:val="Hyperlink"/>
            <w:color w:val="17365D" w:themeColor="text2" w:themeShade="BF"/>
            <w:lang w:val="es-ES"/>
          </w:rPr>
          <w:t xml:space="preserve"> </w:t>
        </w:r>
        <w:bookmarkEnd w:id="20"/>
      </w:hyperlink>
      <w:r w:rsidR="004E0146" w:rsidRPr="007171C7">
        <w:rPr>
          <w:rStyle w:val="Hyperlink"/>
          <w:color w:val="17365D" w:themeColor="text2" w:themeShade="BF"/>
          <w:sz w:val="24"/>
          <w:szCs w:val="24"/>
          <w:u w:val="none"/>
          <w:lang w:val="es-ES"/>
        </w:rPr>
        <w:t xml:space="preserve">             </w:t>
      </w:r>
    </w:p>
    <w:p w:rsidR="00997E20" w:rsidRPr="007171C7" w:rsidRDefault="00997E20" w:rsidP="00997E20">
      <w:pPr>
        <w:rPr>
          <w:highlight w:val="yellow"/>
          <w:lang w:val="es-ES"/>
        </w:rPr>
      </w:pPr>
    </w:p>
    <w:p w:rsidR="00A471DE" w:rsidRPr="007171C7" w:rsidRDefault="00A471DE" w:rsidP="00997E20">
      <w:pPr>
        <w:rPr>
          <w:lang w:val="es-ES"/>
        </w:rPr>
      </w:pPr>
      <w:r w:rsidRPr="007171C7">
        <w:rPr>
          <w:lang w:val="es-ES"/>
        </w:rPr>
        <w:t>Se buscará una retroalimentación evaluativa de todos los participantes del módulo utilizando una encuesta en línea Bristol para proporcionar una calificación para cada sesión, para la organización del módulo y para los recursos. También se pedirá a los participantes que proporcionen alguna información cualitativa sobre el módulo. Esta retroalimentación se utilizará para informar sobre el desarrollo y la mejora del módulo para futuros participantes</w:t>
      </w:r>
      <w:r w:rsidR="00AD12AE" w:rsidRPr="007171C7">
        <w:rPr>
          <w:lang w:val="es-ES"/>
        </w:rPr>
        <w:t>.</w:t>
      </w:r>
    </w:p>
    <w:p w:rsidR="00997E20" w:rsidRPr="007171C7" w:rsidRDefault="00997E20" w:rsidP="00997E20">
      <w:pPr>
        <w:rPr>
          <w:highlight w:val="yellow"/>
          <w:lang w:val="es-ES"/>
        </w:rPr>
      </w:pPr>
    </w:p>
    <w:p w:rsidR="00470757" w:rsidRPr="007171C7" w:rsidRDefault="00A471DE" w:rsidP="00F44EB4">
      <w:pPr>
        <w:pStyle w:val="Heading1"/>
        <w:rPr>
          <w:rStyle w:val="Hyperlink"/>
          <w:lang w:val="es-ES"/>
        </w:rPr>
      </w:pPr>
      <w:bookmarkStart w:id="21" w:name="_Toc473709739"/>
      <w:r w:rsidRPr="007171C7">
        <w:rPr>
          <w:rStyle w:val="Hyperlink"/>
          <w:lang w:val="es-ES"/>
        </w:rPr>
        <w:t>recursos de aprendizaje</w:t>
      </w:r>
      <w:bookmarkEnd w:id="21"/>
      <w:r w:rsidR="00470757" w:rsidRPr="007171C7">
        <w:rPr>
          <w:rStyle w:val="Hyperlink"/>
          <w:lang w:val="es-ES"/>
        </w:rPr>
        <w:t xml:space="preserve"> </w:t>
      </w:r>
    </w:p>
    <w:p w:rsidR="00470757" w:rsidRPr="007171C7" w:rsidRDefault="00470757" w:rsidP="00470757">
      <w:pPr>
        <w:pStyle w:val="Heading2"/>
        <w:numPr>
          <w:ilvl w:val="0"/>
          <w:numId w:val="0"/>
        </w:numPr>
        <w:ind w:left="3119"/>
        <w:rPr>
          <w:lang w:val="es-ES"/>
        </w:rPr>
      </w:pPr>
    </w:p>
    <w:p w:rsidR="00FE11E4" w:rsidRPr="007171C7" w:rsidRDefault="00A471DE" w:rsidP="00FE11E4">
      <w:pPr>
        <w:pStyle w:val="Heading2"/>
        <w:rPr>
          <w:rFonts w:ascii="Calibri" w:hAnsi="Calibri"/>
          <w:lang w:val="es-ES"/>
        </w:rPr>
      </w:pPr>
      <w:bookmarkStart w:id="22" w:name="_Toc473709740"/>
      <w:r w:rsidRPr="007171C7">
        <w:rPr>
          <w:rFonts w:ascii="Calibri" w:hAnsi="Calibri"/>
          <w:lang w:val="es-ES"/>
        </w:rPr>
        <w:t>Lista de lecturas</w:t>
      </w:r>
      <w:bookmarkEnd w:id="22"/>
    </w:p>
    <w:p w:rsidR="00F44EB4" w:rsidRPr="007171C7" w:rsidRDefault="00F44EB4" w:rsidP="007068D4">
      <w:pPr>
        <w:jc w:val="both"/>
        <w:rPr>
          <w:lang w:val="es-ES"/>
        </w:rPr>
      </w:pPr>
    </w:p>
    <w:p w:rsidR="00A471DE" w:rsidRPr="007171C7" w:rsidRDefault="00A471DE" w:rsidP="00A471DE">
      <w:pPr>
        <w:pStyle w:val="Body"/>
        <w:rPr>
          <w:lang w:val="es-ES"/>
        </w:rPr>
      </w:pPr>
      <w:r w:rsidRPr="007171C7">
        <w:rPr>
          <w:sz w:val="24"/>
          <w:szCs w:val="24"/>
          <w:lang w:val="es-ES"/>
        </w:rPr>
        <w:t xml:space="preserve">La siguiente lista de material </w:t>
      </w:r>
      <w:r w:rsidRPr="007171C7">
        <w:rPr>
          <w:i/>
          <w:sz w:val="24"/>
          <w:szCs w:val="24"/>
          <w:lang w:val="es-ES"/>
        </w:rPr>
        <w:t>propuesto</w:t>
      </w:r>
      <w:r w:rsidRPr="007171C7">
        <w:rPr>
          <w:sz w:val="24"/>
          <w:szCs w:val="24"/>
          <w:lang w:val="es-ES"/>
        </w:rPr>
        <w:t xml:space="preserve"> es opcional, y está diseñada para apoyar el módulo con lecturas adicionales sobre el área temática más general. Las lecturas obligatorias de </w:t>
      </w:r>
      <w:r w:rsidRPr="007171C7">
        <w:rPr>
          <w:sz w:val="24"/>
          <w:szCs w:val="24"/>
          <w:lang w:val="es-ES"/>
        </w:rPr>
        <w:lastRenderedPageBreak/>
        <w:t xml:space="preserve">preparación para el módulo se pueden encontrar en versión electrónica en la página web del proyecto (ver sección 6), y están disponibles en inglés, griego y español. El material </w:t>
      </w:r>
      <w:r w:rsidRPr="007171C7">
        <w:rPr>
          <w:i/>
          <w:sz w:val="24"/>
          <w:szCs w:val="24"/>
          <w:lang w:val="es-ES"/>
        </w:rPr>
        <w:t>propuesto</w:t>
      </w:r>
      <w:r w:rsidRPr="007171C7">
        <w:rPr>
          <w:sz w:val="24"/>
          <w:szCs w:val="24"/>
          <w:lang w:val="es-ES"/>
        </w:rPr>
        <w:t xml:space="preserve"> solo está disponible en su lenguaje de publicación. </w:t>
      </w:r>
    </w:p>
    <w:p w:rsidR="00A471DE" w:rsidRPr="007171C7" w:rsidRDefault="00A471DE" w:rsidP="00A471DE">
      <w:pPr>
        <w:pStyle w:val="Body"/>
        <w:rPr>
          <w:b/>
          <w:bCs/>
          <w:sz w:val="24"/>
          <w:szCs w:val="24"/>
          <w:lang w:val="es-ES"/>
        </w:rPr>
      </w:pPr>
      <w:r w:rsidRPr="007171C7">
        <w:rPr>
          <w:b/>
          <w:bCs/>
          <w:sz w:val="24"/>
          <w:szCs w:val="24"/>
          <w:lang w:val="es-ES"/>
        </w:rPr>
        <w:t xml:space="preserve">Textos impresos </w:t>
      </w:r>
    </w:p>
    <w:p w:rsidR="00AC57F7" w:rsidRPr="007171C7" w:rsidRDefault="00AC57F7" w:rsidP="00FA6F76">
      <w:pPr>
        <w:ind w:left="720" w:hanging="720"/>
        <w:jc w:val="both"/>
        <w:rPr>
          <w:sz w:val="24"/>
          <w:szCs w:val="24"/>
          <w:lang w:val="es-ES"/>
        </w:rPr>
      </w:pPr>
      <w:proofErr w:type="spellStart"/>
      <w:r w:rsidRPr="007171C7">
        <w:rPr>
          <w:sz w:val="24"/>
          <w:szCs w:val="24"/>
          <w:lang w:val="es-ES"/>
        </w:rPr>
        <w:t>Safarjan</w:t>
      </w:r>
      <w:proofErr w:type="spellEnd"/>
      <w:r w:rsidRPr="007171C7">
        <w:rPr>
          <w:sz w:val="24"/>
          <w:szCs w:val="24"/>
          <w:lang w:val="es-ES"/>
        </w:rPr>
        <w:t xml:space="preserve"> E., </w:t>
      </w:r>
      <w:proofErr w:type="spellStart"/>
      <w:r w:rsidRPr="007171C7">
        <w:rPr>
          <w:sz w:val="24"/>
          <w:szCs w:val="24"/>
          <w:lang w:val="es-ES"/>
        </w:rPr>
        <w:t>Buijs</w:t>
      </w:r>
      <w:proofErr w:type="spellEnd"/>
      <w:r w:rsidRPr="007171C7">
        <w:rPr>
          <w:sz w:val="24"/>
          <w:szCs w:val="24"/>
          <w:lang w:val="es-ES"/>
        </w:rPr>
        <w:t xml:space="preserve"> G., </w:t>
      </w:r>
      <w:proofErr w:type="spellStart"/>
      <w:r w:rsidRPr="007171C7">
        <w:rPr>
          <w:sz w:val="24"/>
          <w:szCs w:val="24"/>
          <w:lang w:val="es-ES"/>
        </w:rPr>
        <w:t>Ruiter</w:t>
      </w:r>
      <w:proofErr w:type="spellEnd"/>
      <w:r w:rsidRPr="007171C7">
        <w:rPr>
          <w:sz w:val="24"/>
          <w:szCs w:val="24"/>
          <w:lang w:val="es-ES"/>
        </w:rPr>
        <w:t xml:space="preserve">, S. (2013). </w:t>
      </w:r>
      <w:r w:rsidRPr="007171C7">
        <w:rPr>
          <w:i/>
          <w:sz w:val="24"/>
          <w:szCs w:val="24"/>
          <w:lang w:val="es-ES"/>
        </w:rPr>
        <w:t xml:space="preserve">SHE online </w:t>
      </w:r>
      <w:proofErr w:type="spellStart"/>
      <w:r w:rsidRPr="007171C7">
        <w:rPr>
          <w:i/>
          <w:sz w:val="24"/>
          <w:szCs w:val="24"/>
          <w:lang w:val="es-ES"/>
        </w:rPr>
        <w:t>school</w:t>
      </w:r>
      <w:proofErr w:type="spellEnd"/>
      <w:r w:rsidRPr="007171C7">
        <w:rPr>
          <w:i/>
          <w:sz w:val="24"/>
          <w:szCs w:val="24"/>
          <w:lang w:val="es-ES"/>
        </w:rPr>
        <w:t xml:space="preserve"> manual: 5 </w:t>
      </w:r>
      <w:proofErr w:type="spellStart"/>
      <w:r w:rsidRPr="007171C7">
        <w:rPr>
          <w:i/>
          <w:sz w:val="24"/>
          <w:szCs w:val="24"/>
          <w:lang w:val="es-ES"/>
        </w:rPr>
        <w:t>steps</w:t>
      </w:r>
      <w:proofErr w:type="spellEnd"/>
      <w:r w:rsidRPr="007171C7">
        <w:rPr>
          <w:i/>
          <w:sz w:val="24"/>
          <w:szCs w:val="24"/>
          <w:lang w:val="es-ES"/>
        </w:rPr>
        <w:t xml:space="preserve"> </w:t>
      </w:r>
      <w:proofErr w:type="spellStart"/>
      <w:r w:rsidRPr="007171C7">
        <w:rPr>
          <w:i/>
          <w:sz w:val="24"/>
          <w:szCs w:val="24"/>
          <w:lang w:val="es-ES"/>
        </w:rPr>
        <w:t>to</w:t>
      </w:r>
      <w:proofErr w:type="spellEnd"/>
      <w:r w:rsidRPr="007171C7">
        <w:rPr>
          <w:i/>
          <w:sz w:val="24"/>
          <w:szCs w:val="24"/>
          <w:lang w:val="es-ES"/>
        </w:rPr>
        <w:t xml:space="preserve"> a </w:t>
      </w:r>
      <w:proofErr w:type="spellStart"/>
      <w:r w:rsidRPr="007171C7">
        <w:rPr>
          <w:i/>
          <w:sz w:val="24"/>
          <w:szCs w:val="24"/>
          <w:lang w:val="es-ES"/>
        </w:rPr>
        <w:t>health</w:t>
      </w:r>
      <w:proofErr w:type="spellEnd"/>
      <w:r w:rsidRPr="007171C7">
        <w:rPr>
          <w:i/>
          <w:sz w:val="24"/>
          <w:szCs w:val="24"/>
          <w:lang w:val="es-ES"/>
        </w:rPr>
        <w:t xml:space="preserve"> </w:t>
      </w:r>
      <w:proofErr w:type="spellStart"/>
      <w:r w:rsidRPr="007171C7">
        <w:rPr>
          <w:i/>
          <w:sz w:val="24"/>
          <w:szCs w:val="24"/>
          <w:lang w:val="es-ES"/>
        </w:rPr>
        <w:t>promoting</w:t>
      </w:r>
      <w:proofErr w:type="spellEnd"/>
      <w:r w:rsidRPr="007171C7">
        <w:rPr>
          <w:i/>
          <w:sz w:val="24"/>
          <w:szCs w:val="24"/>
          <w:lang w:val="es-ES"/>
        </w:rPr>
        <w:t xml:space="preserve"> </w:t>
      </w:r>
      <w:proofErr w:type="spellStart"/>
      <w:r w:rsidRPr="007171C7">
        <w:rPr>
          <w:i/>
          <w:sz w:val="24"/>
          <w:szCs w:val="24"/>
          <w:lang w:val="es-ES"/>
        </w:rPr>
        <w:t>school</w:t>
      </w:r>
      <w:proofErr w:type="spellEnd"/>
      <w:r w:rsidRPr="007171C7">
        <w:rPr>
          <w:i/>
          <w:sz w:val="24"/>
          <w:szCs w:val="24"/>
          <w:lang w:val="es-ES"/>
        </w:rPr>
        <w:t xml:space="preserve">. </w:t>
      </w:r>
      <w:r w:rsidRPr="007171C7">
        <w:rPr>
          <w:sz w:val="24"/>
          <w:szCs w:val="24"/>
          <w:lang w:val="es-ES"/>
        </w:rPr>
        <w:t>Utrecht: CBO.</w:t>
      </w:r>
    </w:p>
    <w:p w:rsidR="007870A8" w:rsidRPr="007171C7" w:rsidRDefault="007870A8" w:rsidP="00FA6F76">
      <w:pPr>
        <w:ind w:left="720" w:hanging="720"/>
        <w:jc w:val="both"/>
        <w:rPr>
          <w:lang w:val="es-ES"/>
        </w:rPr>
      </w:pPr>
      <w:proofErr w:type="spellStart"/>
      <w:r w:rsidRPr="007171C7">
        <w:rPr>
          <w:sz w:val="24"/>
          <w:szCs w:val="24"/>
          <w:lang w:val="es-ES"/>
        </w:rPr>
        <w:t>Sallis</w:t>
      </w:r>
      <w:proofErr w:type="spellEnd"/>
      <w:r w:rsidRPr="007171C7">
        <w:rPr>
          <w:sz w:val="24"/>
          <w:szCs w:val="24"/>
          <w:lang w:val="es-ES"/>
        </w:rPr>
        <w:t xml:space="preserve">  J., </w:t>
      </w:r>
      <w:proofErr w:type="spellStart"/>
      <w:r w:rsidRPr="007171C7">
        <w:rPr>
          <w:sz w:val="24"/>
          <w:szCs w:val="24"/>
          <w:lang w:val="es-ES"/>
        </w:rPr>
        <w:t>Bauman</w:t>
      </w:r>
      <w:proofErr w:type="spellEnd"/>
      <w:r w:rsidRPr="007171C7">
        <w:rPr>
          <w:sz w:val="24"/>
          <w:szCs w:val="24"/>
          <w:lang w:val="es-ES"/>
        </w:rPr>
        <w:t xml:space="preserve"> A. &amp; </w:t>
      </w:r>
      <w:proofErr w:type="spellStart"/>
      <w:r w:rsidRPr="007171C7">
        <w:rPr>
          <w:sz w:val="24"/>
          <w:szCs w:val="24"/>
          <w:lang w:val="es-ES"/>
        </w:rPr>
        <w:t>Pratt</w:t>
      </w:r>
      <w:proofErr w:type="spellEnd"/>
      <w:r w:rsidRPr="007171C7">
        <w:rPr>
          <w:sz w:val="24"/>
          <w:szCs w:val="24"/>
          <w:lang w:val="es-ES"/>
        </w:rPr>
        <w:t xml:space="preserve"> M. (1998). </w:t>
      </w:r>
      <w:proofErr w:type="spellStart"/>
      <w:r w:rsidRPr="007171C7">
        <w:rPr>
          <w:sz w:val="24"/>
          <w:szCs w:val="24"/>
          <w:lang w:val="es-ES"/>
        </w:rPr>
        <w:t>Environmental</w:t>
      </w:r>
      <w:proofErr w:type="spellEnd"/>
      <w:r w:rsidRPr="007171C7">
        <w:rPr>
          <w:sz w:val="24"/>
          <w:szCs w:val="24"/>
          <w:lang w:val="es-ES"/>
        </w:rPr>
        <w:t xml:space="preserve"> and </w:t>
      </w:r>
      <w:proofErr w:type="spellStart"/>
      <w:r w:rsidRPr="007171C7">
        <w:rPr>
          <w:sz w:val="24"/>
          <w:szCs w:val="24"/>
          <w:lang w:val="es-ES"/>
        </w:rPr>
        <w:t>policy</w:t>
      </w:r>
      <w:proofErr w:type="spellEnd"/>
      <w:r w:rsidRPr="007171C7">
        <w:rPr>
          <w:sz w:val="24"/>
          <w:szCs w:val="24"/>
          <w:lang w:val="es-ES"/>
        </w:rPr>
        <w:t xml:space="preserve"> </w:t>
      </w:r>
      <w:proofErr w:type="spellStart"/>
      <w:r w:rsidRPr="007171C7">
        <w:rPr>
          <w:sz w:val="24"/>
          <w:szCs w:val="24"/>
          <w:lang w:val="es-ES"/>
        </w:rPr>
        <w:t>interventions</w:t>
      </w:r>
      <w:proofErr w:type="spellEnd"/>
      <w:r w:rsidRPr="007171C7">
        <w:rPr>
          <w:sz w:val="24"/>
          <w:szCs w:val="24"/>
          <w:lang w:val="es-ES"/>
        </w:rPr>
        <w:t xml:space="preserve"> </w:t>
      </w:r>
      <w:proofErr w:type="spellStart"/>
      <w:r w:rsidRPr="007171C7">
        <w:rPr>
          <w:sz w:val="24"/>
          <w:szCs w:val="24"/>
          <w:lang w:val="es-ES"/>
        </w:rPr>
        <w:t>to</w:t>
      </w:r>
      <w:proofErr w:type="spellEnd"/>
      <w:r w:rsidRPr="007171C7">
        <w:rPr>
          <w:sz w:val="24"/>
          <w:szCs w:val="24"/>
          <w:lang w:val="es-ES"/>
        </w:rPr>
        <w:t xml:space="preserve"> </w:t>
      </w:r>
      <w:proofErr w:type="spellStart"/>
      <w:r w:rsidRPr="007171C7">
        <w:rPr>
          <w:sz w:val="24"/>
          <w:szCs w:val="24"/>
          <w:lang w:val="es-ES"/>
        </w:rPr>
        <w:t>promote</w:t>
      </w:r>
      <w:proofErr w:type="spellEnd"/>
      <w:r w:rsidRPr="007171C7">
        <w:rPr>
          <w:sz w:val="24"/>
          <w:szCs w:val="24"/>
          <w:lang w:val="es-ES"/>
        </w:rPr>
        <w:t xml:space="preserve"> </w:t>
      </w:r>
      <w:proofErr w:type="spellStart"/>
      <w:r w:rsidRPr="007171C7">
        <w:rPr>
          <w:sz w:val="24"/>
          <w:szCs w:val="24"/>
          <w:lang w:val="es-ES"/>
        </w:rPr>
        <w:t>physical</w:t>
      </w:r>
      <w:proofErr w:type="spellEnd"/>
      <w:r w:rsidRPr="007171C7">
        <w:rPr>
          <w:sz w:val="24"/>
          <w:szCs w:val="24"/>
          <w:lang w:val="es-ES"/>
        </w:rPr>
        <w:t xml:space="preserve"> </w:t>
      </w:r>
      <w:proofErr w:type="spellStart"/>
      <w:r w:rsidRPr="007171C7">
        <w:rPr>
          <w:sz w:val="24"/>
          <w:szCs w:val="24"/>
          <w:lang w:val="es-ES"/>
        </w:rPr>
        <w:t>activity</w:t>
      </w:r>
      <w:proofErr w:type="spellEnd"/>
      <w:r w:rsidRPr="007171C7">
        <w:rPr>
          <w:sz w:val="24"/>
          <w:szCs w:val="24"/>
          <w:lang w:val="es-ES"/>
        </w:rPr>
        <w:t xml:space="preserve">.  </w:t>
      </w:r>
      <w:r w:rsidRPr="007171C7">
        <w:rPr>
          <w:i/>
          <w:sz w:val="24"/>
          <w:szCs w:val="24"/>
          <w:lang w:val="es-ES"/>
        </w:rPr>
        <w:t xml:space="preserve">American </w:t>
      </w:r>
      <w:proofErr w:type="spellStart"/>
      <w:r w:rsidRPr="007171C7">
        <w:rPr>
          <w:i/>
          <w:sz w:val="24"/>
          <w:szCs w:val="24"/>
          <w:lang w:val="es-ES"/>
        </w:rPr>
        <w:t>Journal</w:t>
      </w:r>
      <w:proofErr w:type="spellEnd"/>
      <w:r w:rsidRPr="007171C7">
        <w:rPr>
          <w:i/>
          <w:sz w:val="24"/>
          <w:szCs w:val="24"/>
          <w:lang w:val="es-ES"/>
        </w:rPr>
        <w:t xml:space="preserve"> of </w:t>
      </w:r>
      <w:proofErr w:type="spellStart"/>
      <w:r w:rsidRPr="007171C7">
        <w:rPr>
          <w:i/>
          <w:sz w:val="24"/>
          <w:szCs w:val="24"/>
          <w:lang w:val="es-ES"/>
        </w:rPr>
        <w:t>Preventive</w:t>
      </w:r>
      <w:proofErr w:type="spellEnd"/>
      <w:r w:rsidRPr="007171C7">
        <w:rPr>
          <w:i/>
          <w:sz w:val="24"/>
          <w:szCs w:val="24"/>
          <w:lang w:val="es-ES"/>
        </w:rPr>
        <w:t xml:space="preserve"> Medicine, 15(4),</w:t>
      </w:r>
      <w:r w:rsidRPr="007171C7">
        <w:rPr>
          <w:sz w:val="24"/>
          <w:szCs w:val="24"/>
          <w:lang w:val="es-ES"/>
        </w:rPr>
        <w:t xml:space="preserve">379-397. DOI: </w:t>
      </w:r>
      <w:hyperlink r:id="rId17" w:history="1">
        <w:r w:rsidRPr="007171C7">
          <w:rPr>
            <w:rStyle w:val="Hyperlink"/>
            <w:sz w:val="24"/>
            <w:szCs w:val="24"/>
            <w:lang w:val="es-ES"/>
          </w:rPr>
          <w:t>http://dx.doi.org/10.1016/S0749-3797(98)00076-2</w:t>
        </w:r>
      </w:hyperlink>
    </w:p>
    <w:p w:rsidR="00B064CE" w:rsidRPr="007171C7" w:rsidRDefault="00B064CE" w:rsidP="00FA6F76">
      <w:pPr>
        <w:tabs>
          <w:tab w:val="left" w:pos="0"/>
          <w:tab w:val="left" w:pos="720"/>
          <w:tab w:val="right" w:leader="dot" w:pos="9304"/>
        </w:tabs>
        <w:spacing w:after="80" w:line="240" w:lineRule="auto"/>
        <w:ind w:left="720" w:hanging="720"/>
        <w:jc w:val="both"/>
        <w:rPr>
          <w:rFonts w:cs="Arial"/>
          <w:sz w:val="24"/>
          <w:szCs w:val="24"/>
          <w:lang w:val="es-ES"/>
        </w:rPr>
      </w:pPr>
      <w:r w:rsidRPr="007171C7">
        <w:rPr>
          <w:noProof/>
          <w:sz w:val="24"/>
          <w:szCs w:val="24"/>
          <w:lang w:val="es-ES"/>
        </w:rPr>
        <w:t xml:space="preserve">Gentry B., </w:t>
      </w:r>
      <w:r w:rsidRPr="007171C7">
        <w:rPr>
          <w:sz w:val="24"/>
          <w:szCs w:val="24"/>
          <w:lang w:val="es-ES"/>
        </w:rPr>
        <w:t xml:space="preserve"> Krause D.,  </w:t>
      </w:r>
      <w:proofErr w:type="spellStart"/>
      <w:r w:rsidRPr="007171C7">
        <w:rPr>
          <w:sz w:val="24"/>
          <w:szCs w:val="24"/>
          <w:lang w:val="es-ES"/>
        </w:rPr>
        <w:t>Tuddenham</w:t>
      </w:r>
      <w:proofErr w:type="spellEnd"/>
      <w:r w:rsidRPr="007171C7">
        <w:rPr>
          <w:noProof/>
          <w:sz w:val="24"/>
          <w:szCs w:val="24"/>
          <w:lang w:val="es-ES"/>
        </w:rPr>
        <w:t xml:space="preserve">  K., Rooks </w:t>
      </w:r>
      <w:r w:rsidRPr="007171C7">
        <w:rPr>
          <w:sz w:val="24"/>
          <w:szCs w:val="24"/>
          <w:lang w:val="es-ES"/>
        </w:rPr>
        <w:t xml:space="preserve"> C.</w:t>
      </w:r>
      <w:r w:rsidRPr="007171C7">
        <w:rPr>
          <w:noProof/>
          <w:sz w:val="24"/>
          <w:szCs w:val="24"/>
          <w:lang w:val="es-ES"/>
        </w:rPr>
        <w:t xml:space="preserve">, </w:t>
      </w:r>
      <w:proofErr w:type="spellStart"/>
      <w:r w:rsidRPr="007171C7">
        <w:rPr>
          <w:sz w:val="24"/>
          <w:szCs w:val="24"/>
          <w:lang w:val="es-ES"/>
        </w:rPr>
        <w:t>Rothfuss</w:t>
      </w:r>
      <w:proofErr w:type="spellEnd"/>
      <w:r w:rsidRPr="007171C7">
        <w:rPr>
          <w:sz w:val="24"/>
          <w:szCs w:val="24"/>
          <w:lang w:val="es-ES"/>
        </w:rPr>
        <w:t xml:space="preserve"> B. </w:t>
      </w:r>
      <w:r w:rsidRPr="007171C7">
        <w:rPr>
          <w:noProof/>
          <w:sz w:val="24"/>
          <w:szCs w:val="24"/>
          <w:lang w:val="es-ES"/>
        </w:rPr>
        <w:t>&amp;</w:t>
      </w:r>
      <w:r w:rsidR="007068D4" w:rsidRPr="007171C7">
        <w:rPr>
          <w:noProof/>
          <w:sz w:val="24"/>
          <w:szCs w:val="24"/>
          <w:lang w:val="es-ES"/>
        </w:rPr>
        <w:t xml:space="preserve"> </w:t>
      </w:r>
      <w:r w:rsidRPr="007171C7">
        <w:rPr>
          <w:sz w:val="24"/>
          <w:szCs w:val="24"/>
          <w:lang w:val="es-ES"/>
        </w:rPr>
        <w:t>Barbo</w:t>
      </w:r>
      <w:r w:rsidRPr="007171C7">
        <w:rPr>
          <w:noProof/>
          <w:sz w:val="24"/>
          <w:szCs w:val="24"/>
          <w:lang w:val="es-ES"/>
        </w:rPr>
        <w:t xml:space="preserve">  S. (2014). </w:t>
      </w:r>
      <w:r w:rsidRPr="007171C7">
        <w:rPr>
          <w:i/>
          <w:iCs/>
          <w:noProof/>
          <w:sz w:val="24"/>
          <w:szCs w:val="24"/>
          <w:lang w:val="es-ES"/>
        </w:rPr>
        <w:t>Improving Human Health by Increasing Access to Natural Areas: Opportunities and Risks.</w:t>
      </w:r>
      <w:r w:rsidRPr="007171C7">
        <w:rPr>
          <w:noProof/>
          <w:sz w:val="24"/>
          <w:szCs w:val="24"/>
          <w:lang w:val="es-ES"/>
        </w:rPr>
        <w:t xml:space="preserve"> New Haven: Yale Printing &amp; Publishing Services.</w:t>
      </w:r>
      <w:hyperlink r:id="rId18" w:history="1">
        <w:r w:rsidRPr="007171C7">
          <w:rPr>
            <w:rStyle w:val="Hyperlink"/>
            <w:rFonts w:cs="Arial"/>
            <w:sz w:val="24"/>
            <w:szCs w:val="24"/>
            <w:lang w:val="es-ES"/>
          </w:rPr>
          <w:t>http://environment.yale.edu/publication-series/documents/downloads/a-g/Berkley-2013.pdf</w:t>
        </w:r>
      </w:hyperlink>
    </w:p>
    <w:p w:rsidR="00610646" w:rsidRPr="007171C7" w:rsidRDefault="005A3372" w:rsidP="00FA6F76">
      <w:pPr>
        <w:ind w:left="720" w:hanging="720"/>
        <w:jc w:val="both"/>
        <w:rPr>
          <w:rFonts w:cs="Arial"/>
          <w:color w:val="222222"/>
          <w:sz w:val="24"/>
          <w:szCs w:val="24"/>
          <w:shd w:val="clear" w:color="auto" w:fill="FFFFFF"/>
          <w:lang w:val="es-ES"/>
        </w:rPr>
      </w:pPr>
      <w:r w:rsidRPr="007171C7">
        <w:rPr>
          <w:rFonts w:cs="Arial"/>
          <w:color w:val="222222"/>
          <w:sz w:val="24"/>
          <w:szCs w:val="24"/>
          <w:shd w:val="clear" w:color="auto" w:fill="FFFFFF"/>
          <w:lang w:val="es-ES"/>
        </w:rPr>
        <w:t xml:space="preserve">US </w:t>
      </w:r>
      <w:proofErr w:type="spellStart"/>
      <w:r w:rsidRPr="007171C7">
        <w:rPr>
          <w:rFonts w:cs="Arial"/>
          <w:color w:val="222222"/>
          <w:sz w:val="24"/>
          <w:szCs w:val="24"/>
          <w:shd w:val="clear" w:color="auto" w:fill="FFFFFF"/>
          <w:lang w:val="es-ES"/>
        </w:rPr>
        <w:t>Department</w:t>
      </w:r>
      <w:proofErr w:type="spellEnd"/>
      <w:r w:rsidRPr="007171C7">
        <w:rPr>
          <w:rFonts w:cs="Arial"/>
          <w:color w:val="222222"/>
          <w:sz w:val="24"/>
          <w:szCs w:val="24"/>
          <w:shd w:val="clear" w:color="auto" w:fill="FFFFFF"/>
          <w:lang w:val="es-ES"/>
        </w:rPr>
        <w:t xml:space="preserve"> of </w:t>
      </w:r>
      <w:proofErr w:type="spellStart"/>
      <w:r w:rsidRPr="007171C7">
        <w:rPr>
          <w:rFonts w:cs="Arial"/>
          <w:color w:val="222222"/>
          <w:sz w:val="24"/>
          <w:szCs w:val="24"/>
          <w:shd w:val="clear" w:color="auto" w:fill="FFFFFF"/>
          <w:lang w:val="es-ES"/>
        </w:rPr>
        <w:t>Health</w:t>
      </w:r>
      <w:proofErr w:type="spellEnd"/>
      <w:r w:rsidRPr="007171C7">
        <w:rPr>
          <w:rFonts w:cs="Arial"/>
          <w:color w:val="222222"/>
          <w:sz w:val="24"/>
          <w:szCs w:val="24"/>
          <w:shd w:val="clear" w:color="auto" w:fill="FFFFFF"/>
          <w:lang w:val="es-ES"/>
        </w:rPr>
        <w:t xml:space="preserve"> and </w:t>
      </w:r>
      <w:proofErr w:type="spellStart"/>
      <w:r w:rsidRPr="007171C7">
        <w:rPr>
          <w:rFonts w:cs="Arial"/>
          <w:color w:val="222222"/>
          <w:sz w:val="24"/>
          <w:szCs w:val="24"/>
          <w:shd w:val="clear" w:color="auto" w:fill="FFFFFF"/>
          <w:lang w:val="es-ES"/>
        </w:rPr>
        <w:t>Human</w:t>
      </w:r>
      <w:proofErr w:type="spellEnd"/>
      <w:r w:rsidRPr="007171C7">
        <w:rPr>
          <w:rFonts w:cs="Arial"/>
          <w:color w:val="222222"/>
          <w:sz w:val="24"/>
          <w:szCs w:val="24"/>
          <w:shd w:val="clear" w:color="auto" w:fill="FFFFFF"/>
          <w:lang w:val="es-ES"/>
        </w:rPr>
        <w:t xml:space="preserve"> </w:t>
      </w:r>
      <w:proofErr w:type="spellStart"/>
      <w:r w:rsidRPr="007171C7">
        <w:rPr>
          <w:rFonts w:cs="Arial"/>
          <w:color w:val="222222"/>
          <w:sz w:val="24"/>
          <w:szCs w:val="24"/>
          <w:shd w:val="clear" w:color="auto" w:fill="FFFFFF"/>
          <w:lang w:val="es-ES"/>
        </w:rPr>
        <w:t>Services</w:t>
      </w:r>
      <w:proofErr w:type="spellEnd"/>
      <w:r w:rsidRPr="007171C7">
        <w:rPr>
          <w:rFonts w:cs="Arial"/>
          <w:color w:val="222222"/>
          <w:sz w:val="24"/>
          <w:szCs w:val="24"/>
          <w:shd w:val="clear" w:color="auto" w:fill="FFFFFF"/>
          <w:lang w:val="es-ES"/>
        </w:rPr>
        <w:t xml:space="preserve">. </w:t>
      </w:r>
      <w:r w:rsidR="00610646" w:rsidRPr="007171C7">
        <w:rPr>
          <w:rFonts w:cs="Arial"/>
          <w:color w:val="222222"/>
          <w:sz w:val="24"/>
          <w:szCs w:val="24"/>
          <w:shd w:val="clear" w:color="auto" w:fill="FFFFFF"/>
          <w:lang w:val="es-ES"/>
        </w:rPr>
        <w:t>(201</w:t>
      </w:r>
      <w:r w:rsidRPr="007171C7">
        <w:rPr>
          <w:rFonts w:cs="Arial"/>
          <w:color w:val="222222"/>
          <w:sz w:val="24"/>
          <w:szCs w:val="24"/>
          <w:shd w:val="clear" w:color="auto" w:fill="FFFFFF"/>
          <w:lang w:val="es-ES"/>
        </w:rPr>
        <w:t>1</w:t>
      </w:r>
      <w:r w:rsidR="00610646" w:rsidRPr="007171C7">
        <w:rPr>
          <w:rFonts w:cs="Arial"/>
          <w:color w:val="222222"/>
          <w:sz w:val="24"/>
          <w:szCs w:val="24"/>
          <w:shd w:val="clear" w:color="auto" w:fill="FFFFFF"/>
          <w:lang w:val="es-ES"/>
        </w:rPr>
        <w:t xml:space="preserve">). </w:t>
      </w:r>
      <w:r w:rsidR="00610646" w:rsidRPr="007171C7">
        <w:rPr>
          <w:rFonts w:cs="Arial"/>
          <w:i/>
          <w:color w:val="222222"/>
          <w:sz w:val="24"/>
          <w:szCs w:val="24"/>
          <w:shd w:val="clear" w:color="auto" w:fill="FFFFFF"/>
          <w:lang w:val="es-ES"/>
        </w:rPr>
        <w:t xml:space="preserve">A </w:t>
      </w:r>
      <w:proofErr w:type="spellStart"/>
      <w:r w:rsidR="00610646" w:rsidRPr="007171C7">
        <w:rPr>
          <w:rFonts w:cs="Arial"/>
          <w:i/>
          <w:color w:val="222222"/>
          <w:sz w:val="24"/>
          <w:szCs w:val="24"/>
          <w:shd w:val="clear" w:color="auto" w:fill="FFFFFF"/>
          <w:lang w:val="es-ES"/>
        </w:rPr>
        <w:t>Sustainability</w:t>
      </w:r>
      <w:proofErr w:type="spellEnd"/>
      <w:r w:rsidR="00610646" w:rsidRPr="007171C7">
        <w:rPr>
          <w:rFonts w:cs="Arial"/>
          <w:i/>
          <w:color w:val="222222"/>
          <w:sz w:val="24"/>
          <w:szCs w:val="24"/>
          <w:shd w:val="clear" w:color="auto" w:fill="FFFFFF"/>
          <w:lang w:val="es-ES"/>
        </w:rPr>
        <w:t xml:space="preserve"> </w:t>
      </w:r>
      <w:proofErr w:type="spellStart"/>
      <w:r w:rsidR="00610646" w:rsidRPr="007171C7">
        <w:rPr>
          <w:rFonts w:cs="Arial"/>
          <w:i/>
          <w:color w:val="222222"/>
          <w:sz w:val="24"/>
          <w:szCs w:val="24"/>
          <w:shd w:val="clear" w:color="auto" w:fill="FFFFFF"/>
          <w:lang w:val="es-ES"/>
        </w:rPr>
        <w:t>Planning</w:t>
      </w:r>
      <w:proofErr w:type="spellEnd"/>
      <w:r w:rsidR="00610646" w:rsidRPr="007171C7">
        <w:rPr>
          <w:rFonts w:cs="Arial"/>
          <w:i/>
          <w:color w:val="222222"/>
          <w:sz w:val="24"/>
          <w:szCs w:val="24"/>
          <w:shd w:val="clear" w:color="auto" w:fill="FFFFFF"/>
          <w:lang w:val="es-ES"/>
        </w:rPr>
        <w:t xml:space="preserve"> Guide </w:t>
      </w:r>
      <w:proofErr w:type="spellStart"/>
      <w:r w:rsidR="00610646" w:rsidRPr="007171C7">
        <w:rPr>
          <w:rFonts w:cs="Arial"/>
          <w:i/>
          <w:color w:val="222222"/>
          <w:sz w:val="24"/>
          <w:szCs w:val="24"/>
          <w:shd w:val="clear" w:color="auto" w:fill="FFFFFF"/>
          <w:lang w:val="es-ES"/>
        </w:rPr>
        <w:t>for</w:t>
      </w:r>
      <w:proofErr w:type="spellEnd"/>
      <w:r w:rsidR="00610646" w:rsidRPr="007171C7">
        <w:rPr>
          <w:rFonts w:cs="Arial"/>
          <w:i/>
          <w:color w:val="222222"/>
          <w:sz w:val="24"/>
          <w:szCs w:val="24"/>
          <w:shd w:val="clear" w:color="auto" w:fill="FFFFFF"/>
          <w:lang w:val="es-ES"/>
        </w:rPr>
        <w:t xml:space="preserve"> </w:t>
      </w:r>
      <w:proofErr w:type="spellStart"/>
      <w:r w:rsidR="00610646" w:rsidRPr="007171C7">
        <w:rPr>
          <w:rFonts w:cs="Arial"/>
          <w:i/>
          <w:color w:val="222222"/>
          <w:sz w:val="24"/>
          <w:szCs w:val="24"/>
          <w:shd w:val="clear" w:color="auto" w:fill="FFFFFF"/>
          <w:lang w:val="es-ES"/>
        </w:rPr>
        <w:t>Healthy</w:t>
      </w:r>
      <w:proofErr w:type="spellEnd"/>
      <w:r w:rsidR="00610646" w:rsidRPr="007171C7">
        <w:rPr>
          <w:rFonts w:cs="Arial"/>
          <w:i/>
          <w:color w:val="222222"/>
          <w:sz w:val="24"/>
          <w:szCs w:val="24"/>
          <w:shd w:val="clear" w:color="auto" w:fill="FFFFFF"/>
          <w:lang w:val="es-ES"/>
        </w:rPr>
        <w:t xml:space="preserve"> </w:t>
      </w:r>
      <w:proofErr w:type="spellStart"/>
      <w:r w:rsidR="00610646" w:rsidRPr="007171C7">
        <w:rPr>
          <w:rFonts w:cs="Arial"/>
          <w:i/>
          <w:color w:val="222222"/>
          <w:sz w:val="24"/>
          <w:szCs w:val="24"/>
          <w:shd w:val="clear" w:color="auto" w:fill="FFFFFF"/>
          <w:lang w:val="es-ES"/>
        </w:rPr>
        <w:t>Communities</w:t>
      </w:r>
      <w:proofErr w:type="spellEnd"/>
      <w:r w:rsidR="00610646" w:rsidRPr="007171C7">
        <w:rPr>
          <w:rFonts w:cs="Arial"/>
          <w:i/>
          <w:color w:val="222222"/>
          <w:sz w:val="24"/>
          <w:szCs w:val="24"/>
          <w:shd w:val="clear" w:color="auto" w:fill="FFFFFF"/>
          <w:lang w:val="es-ES"/>
        </w:rPr>
        <w:t>.</w:t>
      </w:r>
      <w:r w:rsidR="00FA6F76" w:rsidRPr="007171C7">
        <w:rPr>
          <w:rFonts w:cs="Arial"/>
          <w:i/>
          <w:color w:val="222222"/>
          <w:sz w:val="24"/>
          <w:szCs w:val="24"/>
          <w:shd w:val="clear" w:color="auto" w:fill="FFFFFF"/>
          <w:lang w:val="es-ES"/>
        </w:rPr>
        <w:t xml:space="preserve"> </w:t>
      </w:r>
      <w:r w:rsidRPr="007171C7">
        <w:rPr>
          <w:rFonts w:cs="Arial"/>
          <w:color w:val="222222"/>
          <w:sz w:val="24"/>
          <w:szCs w:val="24"/>
          <w:shd w:val="clear" w:color="auto" w:fill="FFFFFF"/>
          <w:lang w:val="es-ES"/>
        </w:rPr>
        <w:t xml:space="preserve">Atlanta: </w:t>
      </w:r>
      <w:proofErr w:type="spellStart"/>
      <w:r w:rsidR="00610646" w:rsidRPr="007171C7">
        <w:rPr>
          <w:rFonts w:cs="Arial"/>
          <w:color w:val="222222"/>
          <w:sz w:val="24"/>
          <w:szCs w:val="24"/>
          <w:shd w:val="clear" w:color="auto" w:fill="FFFFFF"/>
          <w:lang w:val="es-ES"/>
        </w:rPr>
        <w:t>CDC´s</w:t>
      </w:r>
      <w:proofErr w:type="spellEnd"/>
      <w:r w:rsidR="00610646" w:rsidRPr="007171C7">
        <w:rPr>
          <w:rFonts w:cs="Arial"/>
          <w:color w:val="222222"/>
          <w:sz w:val="24"/>
          <w:szCs w:val="24"/>
          <w:shd w:val="clear" w:color="auto" w:fill="FFFFFF"/>
          <w:lang w:val="es-ES"/>
        </w:rPr>
        <w:t xml:space="preserve"> </w:t>
      </w:r>
      <w:proofErr w:type="spellStart"/>
      <w:r w:rsidR="00610646" w:rsidRPr="007171C7">
        <w:rPr>
          <w:rFonts w:cs="Arial"/>
          <w:color w:val="222222"/>
          <w:sz w:val="24"/>
          <w:szCs w:val="24"/>
          <w:shd w:val="clear" w:color="auto" w:fill="FFFFFF"/>
          <w:lang w:val="es-ES"/>
        </w:rPr>
        <w:t>Healthy</w:t>
      </w:r>
      <w:proofErr w:type="spellEnd"/>
      <w:r w:rsidR="00610646" w:rsidRPr="007171C7">
        <w:rPr>
          <w:rFonts w:cs="Arial"/>
          <w:color w:val="222222"/>
          <w:sz w:val="24"/>
          <w:szCs w:val="24"/>
          <w:shd w:val="clear" w:color="auto" w:fill="FFFFFF"/>
          <w:lang w:val="es-ES"/>
        </w:rPr>
        <w:t xml:space="preserve"> </w:t>
      </w:r>
      <w:proofErr w:type="spellStart"/>
      <w:r w:rsidR="00610646" w:rsidRPr="007171C7">
        <w:rPr>
          <w:rFonts w:cs="Arial"/>
          <w:color w:val="222222"/>
          <w:sz w:val="24"/>
          <w:szCs w:val="24"/>
          <w:shd w:val="clear" w:color="auto" w:fill="FFFFFF"/>
          <w:lang w:val="es-ES"/>
        </w:rPr>
        <w:t>Communities</w:t>
      </w:r>
      <w:proofErr w:type="spellEnd"/>
      <w:r w:rsidR="00610646" w:rsidRPr="007171C7">
        <w:rPr>
          <w:rFonts w:cs="Arial"/>
          <w:color w:val="222222"/>
          <w:sz w:val="24"/>
          <w:szCs w:val="24"/>
          <w:shd w:val="clear" w:color="auto" w:fill="FFFFFF"/>
          <w:lang w:val="es-ES"/>
        </w:rPr>
        <w:t xml:space="preserve"> </w:t>
      </w:r>
      <w:proofErr w:type="spellStart"/>
      <w:r w:rsidR="00610646" w:rsidRPr="007171C7">
        <w:rPr>
          <w:rFonts w:cs="Arial"/>
          <w:color w:val="222222"/>
          <w:sz w:val="24"/>
          <w:szCs w:val="24"/>
          <w:shd w:val="clear" w:color="auto" w:fill="FFFFFF"/>
          <w:lang w:val="es-ES"/>
        </w:rPr>
        <w:t>Program</w:t>
      </w:r>
      <w:proofErr w:type="spellEnd"/>
    </w:p>
    <w:p w:rsidR="0075703B" w:rsidRPr="007171C7" w:rsidRDefault="008F162D" w:rsidP="00FA6F76">
      <w:pPr>
        <w:ind w:left="720" w:hanging="720"/>
        <w:jc w:val="both"/>
        <w:rPr>
          <w:sz w:val="24"/>
          <w:szCs w:val="24"/>
          <w:highlight w:val="yellow"/>
          <w:lang w:val="es-ES"/>
        </w:rPr>
      </w:pPr>
      <w:proofErr w:type="spellStart"/>
      <w:r w:rsidRPr="007171C7">
        <w:rPr>
          <w:rFonts w:cs="Arial"/>
          <w:color w:val="222222"/>
          <w:sz w:val="24"/>
          <w:szCs w:val="24"/>
          <w:shd w:val="clear" w:color="auto" w:fill="FFFFFF"/>
          <w:lang w:val="es-ES"/>
        </w:rPr>
        <w:t>Fertman</w:t>
      </w:r>
      <w:proofErr w:type="spellEnd"/>
      <w:r w:rsidRPr="007171C7">
        <w:rPr>
          <w:rFonts w:cs="Arial"/>
          <w:color w:val="222222"/>
          <w:sz w:val="24"/>
          <w:szCs w:val="24"/>
          <w:shd w:val="clear" w:color="auto" w:fill="FFFFFF"/>
          <w:lang w:val="es-ES"/>
        </w:rPr>
        <w:t>, C. I.</w:t>
      </w:r>
      <w:r w:rsidR="00FA6F76" w:rsidRPr="007171C7">
        <w:rPr>
          <w:rFonts w:cs="Arial"/>
          <w:color w:val="222222"/>
          <w:sz w:val="24"/>
          <w:szCs w:val="24"/>
          <w:shd w:val="clear" w:color="auto" w:fill="FFFFFF"/>
          <w:lang w:val="es-ES"/>
        </w:rPr>
        <w:t xml:space="preserve"> </w:t>
      </w:r>
      <w:r w:rsidR="0075703B" w:rsidRPr="007171C7">
        <w:rPr>
          <w:rFonts w:cs="Arial"/>
          <w:color w:val="222222"/>
          <w:sz w:val="24"/>
          <w:szCs w:val="24"/>
          <w:shd w:val="clear" w:color="auto" w:fill="FFFFFF"/>
          <w:lang w:val="es-ES"/>
        </w:rPr>
        <w:t>&amp;</w:t>
      </w:r>
      <w:r w:rsidR="00FA6F76" w:rsidRPr="007171C7">
        <w:rPr>
          <w:rFonts w:cs="Arial"/>
          <w:color w:val="222222"/>
          <w:sz w:val="24"/>
          <w:szCs w:val="24"/>
          <w:shd w:val="clear" w:color="auto" w:fill="FFFFFF"/>
          <w:lang w:val="es-ES"/>
        </w:rPr>
        <w:t xml:space="preserve"> </w:t>
      </w:r>
      <w:proofErr w:type="spellStart"/>
      <w:r w:rsidR="0075703B" w:rsidRPr="007171C7">
        <w:rPr>
          <w:rFonts w:cs="Arial"/>
          <w:color w:val="222222"/>
          <w:sz w:val="24"/>
          <w:szCs w:val="24"/>
          <w:shd w:val="clear" w:color="auto" w:fill="FFFFFF"/>
          <w:lang w:val="es-ES"/>
        </w:rPr>
        <w:t>Allensworth</w:t>
      </w:r>
      <w:proofErr w:type="spellEnd"/>
      <w:r w:rsidR="0075703B" w:rsidRPr="007171C7">
        <w:rPr>
          <w:rFonts w:cs="Arial"/>
          <w:color w:val="222222"/>
          <w:sz w:val="24"/>
          <w:szCs w:val="24"/>
          <w:shd w:val="clear" w:color="auto" w:fill="FFFFFF"/>
          <w:lang w:val="es-ES"/>
        </w:rPr>
        <w:t>, D. D. (Eds.). (2010).</w:t>
      </w:r>
      <w:r w:rsidR="0075703B" w:rsidRPr="007171C7">
        <w:rPr>
          <w:rStyle w:val="apple-converted-space"/>
          <w:rFonts w:cs="Arial"/>
          <w:color w:val="222222"/>
          <w:sz w:val="24"/>
          <w:szCs w:val="24"/>
          <w:shd w:val="clear" w:color="auto" w:fill="FFFFFF"/>
          <w:lang w:val="es-ES"/>
        </w:rPr>
        <w:t> </w:t>
      </w:r>
      <w:proofErr w:type="spellStart"/>
      <w:r w:rsidR="0075703B" w:rsidRPr="007171C7">
        <w:rPr>
          <w:rFonts w:cs="Arial"/>
          <w:i/>
          <w:iCs/>
          <w:color w:val="222222"/>
          <w:sz w:val="24"/>
          <w:szCs w:val="24"/>
          <w:shd w:val="clear" w:color="auto" w:fill="FFFFFF"/>
          <w:lang w:val="es-ES"/>
        </w:rPr>
        <w:t>Health</w:t>
      </w:r>
      <w:proofErr w:type="spellEnd"/>
      <w:r w:rsidR="0075703B" w:rsidRPr="007171C7">
        <w:rPr>
          <w:rFonts w:cs="Arial"/>
          <w:i/>
          <w:iCs/>
          <w:color w:val="222222"/>
          <w:sz w:val="24"/>
          <w:szCs w:val="24"/>
          <w:shd w:val="clear" w:color="auto" w:fill="FFFFFF"/>
          <w:lang w:val="es-ES"/>
        </w:rPr>
        <w:t xml:space="preserve"> </w:t>
      </w:r>
      <w:proofErr w:type="spellStart"/>
      <w:r w:rsidR="0075703B" w:rsidRPr="007171C7">
        <w:rPr>
          <w:rFonts w:cs="Arial"/>
          <w:i/>
          <w:iCs/>
          <w:color w:val="222222"/>
          <w:sz w:val="24"/>
          <w:szCs w:val="24"/>
          <w:shd w:val="clear" w:color="auto" w:fill="FFFFFF"/>
          <w:lang w:val="es-ES"/>
        </w:rPr>
        <w:t>promotion</w:t>
      </w:r>
      <w:proofErr w:type="spellEnd"/>
      <w:r w:rsidR="0075703B" w:rsidRPr="007171C7">
        <w:rPr>
          <w:rFonts w:cs="Arial"/>
          <w:i/>
          <w:iCs/>
          <w:color w:val="222222"/>
          <w:sz w:val="24"/>
          <w:szCs w:val="24"/>
          <w:shd w:val="clear" w:color="auto" w:fill="FFFFFF"/>
          <w:lang w:val="es-ES"/>
        </w:rPr>
        <w:t xml:space="preserve"> </w:t>
      </w:r>
      <w:proofErr w:type="spellStart"/>
      <w:r w:rsidR="0075703B" w:rsidRPr="007171C7">
        <w:rPr>
          <w:rFonts w:cs="Arial"/>
          <w:i/>
          <w:iCs/>
          <w:color w:val="222222"/>
          <w:sz w:val="24"/>
          <w:szCs w:val="24"/>
          <w:shd w:val="clear" w:color="auto" w:fill="FFFFFF"/>
          <w:lang w:val="es-ES"/>
        </w:rPr>
        <w:t>programs</w:t>
      </w:r>
      <w:proofErr w:type="spellEnd"/>
      <w:r w:rsidR="0075703B" w:rsidRPr="007171C7">
        <w:rPr>
          <w:rFonts w:cs="Arial"/>
          <w:i/>
          <w:iCs/>
          <w:color w:val="222222"/>
          <w:sz w:val="24"/>
          <w:szCs w:val="24"/>
          <w:shd w:val="clear" w:color="auto" w:fill="FFFFFF"/>
          <w:lang w:val="es-ES"/>
        </w:rPr>
        <w:t xml:space="preserve">: </w:t>
      </w:r>
      <w:proofErr w:type="spellStart"/>
      <w:r w:rsidR="0075703B" w:rsidRPr="007171C7">
        <w:rPr>
          <w:rFonts w:cs="Arial"/>
          <w:i/>
          <w:iCs/>
          <w:color w:val="222222"/>
          <w:sz w:val="24"/>
          <w:szCs w:val="24"/>
          <w:shd w:val="clear" w:color="auto" w:fill="FFFFFF"/>
          <w:lang w:val="es-ES"/>
        </w:rPr>
        <w:t>from</w:t>
      </w:r>
      <w:proofErr w:type="spellEnd"/>
      <w:r w:rsidR="0075703B" w:rsidRPr="007171C7">
        <w:rPr>
          <w:rFonts w:cs="Arial"/>
          <w:i/>
          <w:iCs/>
          <w:color w:val="222222"/>
          <w:sz w:val="24"/>
          <w:szCs w:val="24"/>
          <w:shd w:val="clear" w:color="auto" w:fill="FFFFFF"/>
          <w:lang w:val="es-ES"/>
        </w:rPr>
        <w:t xml:space="preserve"> </w:t>
      </w:r>
      <w:proofErr w:type="spellStart"/>
      <w:r w:rsidR="0075703B" w:rsidRPr="007171C7">
        <w:rPr>
          <w:rFonts w:cs="Arial"/>
          <w:i/>
          <w:iCs/>
          <w:color w:val="222222"/>
          <w:sz w:val="24"/>
          <w:szCs w:val="24"/>
          <w:shd w:val="clear" w:color="auto" w:fill="FFFFFF"/>
          <w:lang w:val="es-ES"/>
        </w:rPr>
        <w:t>theory</w:t>
      </w:r>
      <w:proofErr w:type="spellEnd"/>
      <w:r w:rsidR="0075703B" w:rsidRPr="007171C7">
        <w:rPr>
          <w:rFonts w:cs="Arial"/>
          <w:i/>
          <w:iCs/>
          <w:color w:val="222222"/>
          <w:sz w:val="24"/>
          <w:szCs w:val="24"/>
          <w:shd w:val="clear" w:color="auto" w:fill="FFFFFF"/>
          <w:lang w:val="es-ES"/>
        </w:rPr>
        <w:t xml:space="preserve"> </w:t>
      </w:r>
      <w:proofErr w:type="spellStart"/>
      <w:r w:rsidR="0075703B" w:rsidRPr="007171C7">
        <w:rPr>
          <w:rFonts w:cs="Arial"/>
          <w:i/>
          <w:iCs/>
          <w:color w:val="222222"/>
          <w:sz w:val="24"/>
          <w:szCs w:val="24"/>
          <w:shd w:val="clear" w:color="auto" w:fill="FFFFFF"/>
          <w:lang w:val="es-ES"/>
        </w:rPr>
        <w:t>to</w:t>
      </w:r>
      <w:proofErr w:type="spellEnd"/>
      <w:r w:rsidR="0075703B" w:rsidRPr="007171C7">
        <w:rPr>
          <w:rFonts w:cs="Arial"/>
          <w:i/>
          <w:iCs/>
          <w:color w:val="222222"/>
          <w:sz w:val="24"/>
          <w:szCs w:val="24"/>
          <w:shd w:val="clear" w:color="auto" w:fill="FFFFFF"/>
          <w:lang w:val="es-ES"/>
        </w:rPr>
        <w:t xml:space="preserve"> </w:t>
      </w:r>
      <w:proofErr w:type="spellStart"/>
      <w:r w:rsidR="0075703B" w:rsidRPr="007171C7">
        <w:rPr>
          <w:rFonts w:cs="Arial"/>
          <w:i/>
          <w:iCs/>
          <w:color w:val="222222"/>
          <w:sz w:val="24"/>
          <w:szCs w:val="24"/>
          <w:shd w:val="clear" w:color="auto" w:fill="FFFFFF"/>
          <w:lang w:val="es-ES"/>
        </w:rPr>
        <w:t>practice</w:t>
      </w:r>
      <w:proofErr w:type="spellEnd"/>
      <w:r w:rsidR="0075703B" w:rsidRPr="007171C7">
        <w:rPr>
          <w:rFonts w:cs="Arial"/>
          <w:color w:val="222222"/>
          <w:sz w:val="24"/>
          <w:szCs w:val="24"/>
          <w:shd w:val="clear" w:color="auto" w:fill="FFFFFF"/>
          <w:lang w:val="es-ES"/>
        </w:rPr>
        <w:t xml:space="preserve">. </w:t>
      </w:r>
      <w:r w:rsidRPr="007171C7">
        <w:rPr>
          <w:rFonts w:cs="Arial"/>
          <w:color w:val="222222"/>
          <w:sz w:val="24"/>
          <w:szCs w:val="24"/>
          <w:shd w:val="clear" w:color="auto" w:fill="FFFFFF"/>
          <w:lang w:val="es-ES"/>
        </w:rPr>
        <w:t xml:space="preserve">San Francisco: John </w:t>
      </w:r>
      <w:proofErr w:type="spellStart"/>
      <w:r w:rsidRPr="007171C7">
        <w:rPr>
          <w:rFonts w:cs="Arial"/>
          <w:color w:val="222222"/>
          <w:sz w:val="24"/>
          <w:szCs w:val="24"/>
          <w:shd w:val="clear" w:color="auto" w:fill="FFFFFF"/>
          <w:lang w:val="es-ES"/>
        </w:rPr>
        <w:t>Wiley</w:t>
      </w:r>
      <w:proofErr w:type="spellEnd"/>
      <w:r w:rsidRPr="007171C7">
        <w:rPr>
          <w:rFonts w:cs="Arial"/>
          <w:color w:val="222222"/>
          <w:sz w:val="24"/>
          <w:szCs w:val="24"/>
          <w:shd w:val="clear" w:color="auto" w:fill="FFFFFF"/>
          <w:lang w:val="es-ES"/>
        </w:rPr>
        <w:t xml:space="preserve"> &amp; </w:t>
      </w:r>
      <w:proofErr w:type="spellStart"/>
      <w:r w:rsidRPr="007171C7">
        <w:rPr>
          <w:rFonts w:cs="Arial"/>
          <w:color w:val="222222"/>
          <w:sz w:val="24"/>
          <w:szCs w:val="24"/>
          <w:shd w:val="clear" w:color="auto" w:fill="FFFFFF"/>
          <w:lang w:val="es-ES"/>
        </w:rPr>
        <w:t>Sons</w:t>
      </w:r>
      <w:proofErr w:type="spellEnd"/>
      <w:r w:rsidR="0075703B" w:rsidRPr="007171C7">
        <w:rPr>
          <w:rFonts w:cs="Arial"/>
          <w:color w:val="222222"/>
          <w:sz w:val="24"/>
          <w:szCs w:val="24"/>
          <w:shd w:val="clear" w:color="auto" w:fill="FFFFFF"/>
          <w:lang w:val="es-ES"/>
        </w:rPr>
        <w:t>.</w:t>
      </w:r>
    </w:p>
    <w:p w:rsidR="00FE4C7E" w:rsidRPr="007171C7" w:rsidRDefault="00A471DE" w:rsidP="00FA6F76">
      <w:pPr>
        <w:jc w:val="both"/>
        <w:rPr>
          <w:b/>
          <w:sz w:val="24"/>
          <w:szCs w:val="24"/>
          <w:lang w:val="es-ES"/>
        </w:rPr>
      </w:pPr>
      <w:r w:rsidRPr="007171C7">
        <w:rPr>
          <w:b/>
          <w:sz w:val="24"/>
          <w:szCs w:val="24"/>
          <w:lang w:val="es-ES"/>
        </w:rPr>
        <w:t>Revistas</w:t>
      </w:r>
    </w:p>
    <w:p w:rsidR="004B583A" w:rsidRPr="007171C7" w:rsidRDefault="004B583A" w:rsidP="00FA6F76">
      <w:pPr>
        <w:jc w:val="both"/>
        <w:rPr>
          <w:sz w:val="24"/>
          <w:szCs w:val="24"/>
          <w:lang w:val="es-ES"/>
        </w:rPr>
      </w:pPr>
      <w:proofErr w:type="spellStart"/>
      <w:r w:rsidRPr="007171C7">
        <w:rPr>
          <w:sz w:val="24"/>
          <w:szCs w:val="24"/>
          <w:lang w:val="es-ES"/>
        </w:rPr>
        <w:t>Health</w:t>
      </w:r>
      <w:proofErr w:type="spellEnd"/>
      <w:r w:rsidRPr="007171C7">
        <w:rPr>
          <w:sz w:val="24"/>
          <w:szCs w:val="24"/>
          <w:lang w:val="es-ES"/>
        </w:rPr>
        <w:t xml:space="preserve"> </w:t>
      </w:r>
      <w:proofErr w:type="spellStart"/>
      <w:r w:rsidRPr="007171C7">
        <w:rPr>
          <w:sz w:val="24"/>
          <w:szCs w:val="24"/>
          <w:lang w:val="es-ES"/>
        </w:rPr>
        <w:t>Education</w:t>
      </w:r>
      <w:proofErr w:type="spellEnd"/>
      <w:r w:rsidRPr="007171C7">
        <w:rPr>
          <w:sz w:val="24"/>
          <w:szCs w:val="24"/>
          <w:lang w:val="es-ES"/>
        </w:rPr>
        <w:t xml:space="preserve"> </w:t>
      </w:r>
      <w:proofErr w:type="spellStart"/>
      <w:r w:rsidRPr="007171C7">
        <w:rPr>
          <w:sz w:val="24"/>
          <w:szCs w:val="24"/>
          <w:lang w:val="es-ES"/>
        </w:rPr>
        <w:t>Journal</w:t>
      </w:r>
      <w:proofErr w:type="spellEnd"/>
      <w:r w:rsidRPr="007171C7">
        <w:rPr>
          <w:sz w:val="24"/>
          <w:szCs w:val="24"/>
          <w:lang w:val="es-ES"/>
        </w:rPr>
        <w:t xml:space="preserve"> </w:t>
      </w:r>
      <w:r w:rsidR="000A1C69" w:rsidRPr="007171C7">
        <w:rPr>
          <w:sz w:val="24"/>
          <w:szCs w:val="24"/>
          <w:lang w:val="es-ES"/>
        </w:rPr>
        <w:t>(</w:t>
      </w:r>
      <w:proofErr w:type="spellStart"/>
      <w:r w:rsidR="000A1C69" w:rsidRPr="007171C7">
        <w:rPr>
          <w:sz w:val="24"/>
          <w:szCs w:val="24"/>
          <w:lang w:val="es-ES"/>
        </w:rPr>
        <w:t>Sage</w:t>
      </w:r>
      <w:proofErr w:type="spellEnd"/>
      <w:r w:rsidR="000A1C69" w:rsidRPr="007171C7">
        <w:rPr>
          <w:sz w:val="24"/>
          <w:szCs w:val="24"/>
          <w:lang w:val="es-ES"/>
        </w:rPr>
        <w:t>)</w:t>
      </w:r>
    </w:p>
    <w:p w:rsidR="004B583A" w:rsidRPr="007171C7" w:rsidRDefault="008F28DA" w:rsidP="00FA6F76">
      <w:pPr>
        <w:jc w:val="both"/>
        <w:rPr>
          <w:sz w:val="24"/>
          <w:szCs w:val="24"/>
          <w:lang w:val="es-ES"/>
        </w:rPr>
      </w:pPr>
      <w:hyperlink r:id="rId19" w:history="1">
        <w:proofErr w:type="spellStart"/>
        <w:r w:rsidR="004B583A" w:rsidRPr="007171C7">
          <w:rPr>
            <w:rStyle w:val="Hyperlink"/>
            <w:rFonts w:cs="Arial"/>
            <w:bCs/>
            <w:color w:val="auto"/>
            <w:sz w:val="24"/>
            <w:szCs w:val="24"/>
            <w:u w:val="none"/>
            <w:lang w:val="es-ES"/>
          </w:rPr>
          <w:t>Health</w:t>
        </w:r>
        <w:proofErr w:type="spellEnd"/>
        <w:r w:rsidR="004B583A" w:rsidRPr="007171C7">
          <w:rPr>
            <w:rStyle w:val="Hyperlink"/>
            <w:rFonts w:cs="Arial"/>
            <w:bCs/>
            <w:color w:val="auto"/>
            <w:sz w:val="24"/>
            <w:szCs w:val="24"/>
            <w:u w:val="none"/>
            <w:lang w:val="es-ES"/>
          </w:rPr>
          <w:t xml:space="preserve"> </w:t>
        </w:r>
        <w:proofErr w:type="spellStart"/>
        <w:r w:rsidR="004B583A" w:rsidRPr="007171C7">
          <w:rPr>
            <w:rStyle w:val="Hyperlink"/>
            <w:rFonts w:cs="Arial"/>
            <w:bCs/>
            <w:color w:val="auto"/>
            <w:sz w:val="24"/>
            <w:szCs w:val="24"/>
            <w:u w:val="none"/>
            <w:lang w:val="es-ES"/>
          </w:rPr>
          <w:t>Education</w:t>
        </w:r>
        <w:proofErr w:type="spellEnd"/>
        <w:r w:rsidR="004B583A" w:rsidRPr="007171C7">
          <w:rPr>
            <w:rStyle w:val="Hyperlink"/>
            <w:rFonts w:cs="Arial"/>
            <w:bCs/>
            <w:color w:val="auto"/>
            <w:sz w:val="24"/>
            <w:szCs w:val="24"/>
            <w:u w:val="none"/>
            <w:lang w:val="es-ES"/>
          </w:rPr>
          <w:t xml:space="preserve"> </w:t>
        </w:r>
        <w:proofErr w:type="spellStart"/>
        <w:r w:rsidR="004B583A" w:rsidRPr="007171C7">
          <w:rPr>
            <w:rStyle w:val="Hyperlink"/>
            <w:rFonts w:cs="Arial"/>
            <w:bCs/>
            <w:color w:val="auto"/>
            <w:sz w:val="24"/>
            <w:szCs w:val="24"/>
            <w:u w:val="none"/>
            <w:lang w:val="es-ES"/>
          </w:rPr>
          <w:t>Research</w:t>
        </w:r>
        <w:proofErr w:type="spellEnd"/>
        <w:r w:rsidR="004B583A" w:rsidRPr="007171C7">
          <w:rPr>
            <w:rStyle w:val="Hyperlink"/>
            <w:rFonts w:cs="Arial"/>
            <w:bCs/>
            <w:color w:val="auto"/>
            <w:sz w:val="24"/>
            <w:szCs w:val="24"/>
            <w:u w:val="none"/>
            <w:lang w:val="es-ES"/>
          </w:rPr>
          <w:t xml:space="preserve"> (Oxford </w:t>
        </w:r>
        <w:proofErr w:type="spellStart"/>
        <w:r w:rsidR="004B583A" w:rsidRPr="007171C7">
          <w:rPr>
            <w:rStyle w:val="Hyperlink"/>
            <w:rFonts w:cs="Arial"/>
            <w:bCs/>
            <w:color w:val="auto"/>
            <w:sz w:val="24"/>
            <w:szCs w:val="24"/>
            <w:u w:val="none"/>
            <w:lang w:val="es-ES"/>
          </w:rPr>
          <w:t>Journals</w:t>
        </w:r>
        <w:proofErr w:type="spellEnd"/>
        <w:r w:rsidR="004B583A" w:rsidRPr="007171C7">
          <w:rPr>
            <w:rStyle w:val="Hyperlink"/>
            <w:rFonts w:cs="Arial"/>
            <w:bCs/>
            <w:color w:val="auto"/>
            <w:sz w:val="24"/>
            <w:szCs w:val="24"/>
            <w:u w:val="none"/>
            <w:lang w:val="es-ES"/>
          </w:rPr>
          <w:t>)</w:t>
        </w:r>
      </w:hyperlink>
    </w:p>
    <w:p w:rsidR="004B583A" w:rsidRPr="007171C7" w:rsidRDefault="008F28DA" w:rsidP="00FA6F76">
      <w:pPr>
        <w:pStyle w:val="Heading3"/>
        <w:shd w:val="clear" w:color="auto" w:fill="FFFFFF"/>
        <w:spacing w:before="0" w:after="0"/>
        <w:jc w:val="both"/>
        <w:rPr>
          <w:rFonts w:ascii="Calibri" w:hAnsi="Calibri" w:cs="Arial"/>
          <w:b w:val="0"/>
          <w:bCs w:val="0"/>
          <w:sz w:val="24"/>
          <w:szCs w:val="24"/>
          <w:lang w:val="es-ES"/>
        </w:rPr>
      </w:pPr>
      <w:hyperlink r:id="rId20" w:history="1">
        <w:bookmarkStart w:id="23" w:name="_Toc473709546"/>
        <w:bookmarkStart w:id="24" w:name="_Toc473709741"/>
        <w:proofErr w:type="spellStart"/>
        <w:r w:rsidR="004B583A" w:rsidRPr="007171C7">
          <w:rPr>
            <w:rStyle w:val="Hyperlink"/>
            <w:rFonts w:ascii="Calibri" w:hAnsi="Calibri" w:cs="Arial"/>
            <w:b w:val="0"/>
            <w:bCs w:val="0"/>
            <w:color w:val="auto"/>
            <w:sz w:val="24"/>
            <w:szCs w:val="24"/>
            <w:u w:val="none"/>
            <w:lang w:val="es-ES"/>
          </w:rPr>
          <w:t>Health</w:t>
        </w:r>
        <w:proofErr w:type="spellEnd"/>
        <w:r w:rsidR="004B583A" w:rsidRPr="007171C7">
          <w:rPr>
            <w:rStyle w:val="Hyperlink"/>
            <w:rFonts w:ascii="Calibri" w:hAnsi="Calibri" w:cs="Arial"/>
            <w:b w:val="0"/>
            <w:bCs w:val="0"/>
            <w:color w:val="auto"/>
            <w:sz w:val="24"/>
            <w:szCs w:val="24"/>
            <w:u w:val="none"/>
            <w:lang w:val="es-ES"/>
          </w:rPr>
          <w:t xml:space="preserve"> </w:t>
        </w:r>
        <w:proofErr w:type="spellStart"/>
        <w:r w:rsidR="004B583A" w:rsidRPr="007171C7">
          <w:rPr>
            <w:rStyle w:val="Hyperlink"/>
            <w:rFonts w:ascii="Calibri" w:hAnsi="Calibri" w:cs="Arial"/>
            <w:b w:val="0"/>
            <w:bCs w:val="0"/>
            <w:color w:val="auto"/>
            <w:sz w:val="24"/>
            <w:szCs w:val="24"/>
            <w:u w:val="none"/>
            <w:lang w:val="es-ES"/>
          </w:rPr>
          <w:t>Promotion</w:t>
        </w:r>
        <w:proofErr w:type="spellEnd"/>
        <w:r w:rsidR="004B583A" w:rsidRPr="007171C7">
          <w:rPr>
            <w:rStyle w:val="Hyperlink"/>
            <w:rFonts w:ascii="Calibri" w:hAnsi="Calibri" w:cs="Arial"/>
            <w:b w:val="0"/>
            <w:bCs w:val="0"/>
            <w:color w:val="auto"/>
            <w:sz w:val="24"/>
            <w:szCs w:val="24"/>
            <w:u w:val="none"/>
            <w:lang w:val="es-ES"/>
          </w:rPr>
          <w:t xml:space="preserve"> International (Oxford </w:t>
        </w:r>
        <w:proofErr w:type="spellStart"/>
        <w:r w:rsidR="004B583A" w:rsidRPr="007171C7">
          <w:rPr>
            <w:rStyle w:val="Hyperlink"/>
            <w:rFonts w:ascii="Calibri" w:hAnsi="Calibri" w:cs="Arial"/>
            <w:b w:val="0"/>
            <w:bCs w:val="0"/>
            <w:color w:val="auto"/>
            <w:sz w:val="24"/>
            <w:szCs w:val="24"/>
            <w:u w:val="none"/>
            <w:lang w:val="es-ES"/>
          </w:rPr>
          <w:t>Journals</w:t>
        </w:r>
        <w:proofErr w:type="spellEnd"/>
        <w:r w:rsidR="004B583A" w:rsidRPr="007171C7">
          <w:rPr>
            <w:rStyle w:val="Hyperlink"/>
            <w:rFonts w:ascii="Calibri" w:hAnsi="Calibri" w:cs="Arial"/>
            <w:b w:val="0"/>
            <w:bCs w:val="0"/>
            <w:color w:val="auto"/>
            <w:sz w:val="24"/>
            <w:szCs w:val="24"/>
            <w:u w:val="none"/>
            <w:lang w:val="es-ES"/>
          </w:rPr>
          <w:t>)</w:t>
        </w:r>
        <w:bookmarkEnd w:id="23"/>
        <w:bookmarkEnd w:id="24"/>
      </w:hyperlink>
    </w:p>
    <w:p w:rsidR="0075703B" w:rsidRPr="007171C7" w:rsidRDefault="0075703B" w:rsidP="00FA6F76">
      <w:pPr>
        <w:jc w:val="both"/>
        <w:rPr>
          <w:sz w:val="24"/>
          <w:szCs w:val="24"/>
          <w:highlight w:val="yellow"/>
          <w:lang w:val="es-ES"/>
        </w:rPr>
      </w:pPr>
    </w:p>
    <w:p w:rsidR="00FE11E4" w:rsidRPr="007171C7" w:rsidRDefault="00A471DE" w:rsidP="00FA6F76">
      <w:pPr>
        <w:pStyle w:val="Heading2"/>
        <w:jc w:val="both"/>
        <w:rPr>
          <w:rFonts w:ascii="Calibri" w:hAnsi="Calibri"/>
          <w:lang w:val="es-ES"/>
        </w:rPr>
      </w:pPr>
      <w:bookmarkStart w:id="25" w:name="_Toc473709742"/>
      <w:r w:rsidRPr="007171C7">
        <w:rPr>
          <w:rFonts w:ascii="Calibri" w:hAnsi="Calibri"/>
          <w:lang w:val="es-ES"/>
        </w:rPr>
        <w:t>Recursos de Internet</w:t>
      </w:r>
      <w:bookmarkEnd w:id="25"/>
    </w:p>
    <w:p w:rsidR="00FE11E4" w:rsidRPr="007171C7" w:rsidRDefault="00FE11E4" w:rsidP="00FA6F76">
      <w:pPr>
        <w:rPr>
          <w:lang w:val="es-ES"/>
        </w:rPr>
      </w:pPr>
    </w:p>
    <w:p w:rsidR="00A471DE" w:rsidRPr="007171C7" w:rsidRDefault="00A471DE" w:rsidP="00A471DE">
      <w:pPr>
        <w:pStyle w:val="Body"/>
        <w:rPr>
          <w:sz w:val="24"/>
          <w:szCs w:val="24"/>
          <w:lang w:val="es-ES"/>
        </w:rPr>
      </w:pPr>
      <w:r w:rsidRPr="007171C7">
        <w:rPr>
          <w:sz w:val="24"/>
          <w:szCs w:val="24"/>
          <w:lang w:val="es-ES"/>
        </w:rPr>
        <w:t xml:space="preserve">Lista de algunas páginas web útiles relacionadas con el tema del módulo: </w:t>
      </w:r>
    </w:p>
    <w:p w:rsidR="0096503C" w:rsidRPr="007171C7" w:rsidRDefault="0096503C" w:rsidP="00FA6F76">
      <w:pPr>
        <w:rPr>
          <w:sz w:val="24"/>
          <w:szCs w:val="24"/>
          <w:lang w:val="es-ES"/>
        </w:rPr>
      </w:pPr>
      <w:r w:rsidRPr="007171C7">
        <w:rPr>
          <w:sz w:val="24"/>
          <w:szCs w:val="24"/>
          <w:lang w:val="es-ES"/>
        </w:rPr>
        <w:t>http://www.schools-for-health.eu/she-network  (</w:t>
      </w:r>
      <w:proofErr w:type="spellStart"/>
      <w:r w:rsidRPr="007171C7">
        <w:rPr>
          <w:sz w:val="24"/>
          <w:szCs w:val="24"/>
          <w:lang w:val="es-ES"/>
        </w:rPr>
        <w:t>Schools</w:t>
      </w:r>
      <w:proofErr w:type="spellEnd"/>
      <w:r w:rsidRPr="007171C7">
        <w:rPr>
          <w:sz w:val="24"/>
          <w:szCs w:val="24"/>
          <w:lang w:val="es-ES"/>
        </w:rPr>
        <w:t xml:space="preserve"> </w:t>
      </w:r>
      <w:proofErr w:type="spellStart"/>
      <w:r w:rsidRPr="007171C7">
        <w:rPr>
          <w:sz w:val="24"/>
          <w:szCs w:val="24"/>
          <w:lang w:val="es-ES"/>
        </w:rPr>
        <w:t>for</w:t>
      </w:r>
      <w:proofErr w:type="spellEnd"/>
      <w:r w:rsidRPr="007171C7">
        <w:rPr>
          <w:sz w:val="24"/>
          <w:szCs w:val="24"/>
          <w:lang w:val="es-ES"/>
        </w:rPr>
        <w:t xml:space="preserve"> </w:t>
      </w:r>
      <w:proofErr w:type="spellStart"/>
      <w:r w:rsidRPr="007171C7">
        <w:rPr>
          <w:sz w:val="24"/>
          <w:szCs w:val="24"/>
          <w:lang w:val="es-ES"/>
        </w:rPr>
        <w:t>Health</w:t>
      </w:r>
      <w:proofErr w:type="spellEnd"/>
      <w:r w:rsidRPr="007171C7">
        <w:rPr>
          <w:sz w:val="24"/>
          <w:szCs w:val="24"/>
          <w:lang w:val="es-ES"/>
        </w:rPr>
        <w:t xml:space="preserve"> in </w:t>
      </w:r>
      <w:proofErr w:type="spellStart"/>
      <w:r w:rsidRPr="007171C7">
        <w:rPr>
          <w:sz w:val="24"/>
          <w:szCs w:val="24"/>
          <w:lang w:val="es-ES"/>
        </w:rPr>
        <w:t>Europe</w:t>
      </w:r>
      <w:proofErr w:type="spellEnd"/>
      <w:r w:rsidRPr="007171C7">
        <w:rPr>
          <w:sz w:val="24"/>
          <w:szCs w:val="24"/>
          <w:lang w:val="es-ES"/>
        </w:rPr>
        <w:t>)</w:t>
      </w:r>
    </w:p>
    <w:p w:rsidR="00FA6F76" w:rsidRPr="007171C7" w:rsidRDefault="008F28DA" w:rsidP="00FA6F76">
      <w:pPr>
        <w:rPr>
          <w:sz w:val="24"/>
          <w:szCs w:val="24"/>
          <w:lang w:val="es-ES"/>
        </w:rPr>
      </w:pPr>
      <w:hyperlink r:id="rId21" w:history="1">
        <w:r w:rsidR="005F5BDB" w:rsidRPr="007171C7">
          <w:rPr>
            <w:rStyle w:val="Hyperlink"/>
            <w:sz w:val="24"/>
            <w:szCs w:val="24"/>
            <w:lang w:val="es-ES"/>
          </w:rPr>
          <w:t>https://www.apha.org</w:t>
        </w:r>
      </w:hyperlink>
      <w:r w:rsidR="00FA6F76" w:rsidRPr="007171C7">
        <w:rPr>
          <w:lang w:val="es-ES"/>
        </w:rPr>
        <w:t xml:space="preserve"> </w:t>
      </w:r>
      <w:r w:rsidR="002E4EE4" w:rsidRPr="007171C7">
        <w:rPr>
          <w:sz w:val="24"/>
          <w:szCs w:val="24"/>
          <w:lang w:val="es-ES"/>
        </w:rPr>
        <w:t>(</w:t>
      </w:r>
      <w:proofErr w:type="spellStart"/>
      <w:r w:rsidR="004B583A" w:rsidRPr="007171C7">
        <w:rPr>
          <w:sz w:val="24"/>
          <w:szCs w:val="24"/>
          <w:lang w:val="es-ES"/>
        </w:rPr>
        <w:t>Health</w:t>
      </w:r>
      <w:proofErr w:type="spellEnd"/>
      <w:r w:rsidR="004B583A" w:rsidRPr="007171C7">
        <w:rPr>
          <w:sz w:val="24"/>
          <w:szCs w:val="24"/>
          <w:lang w:val="es-ES"/>
        </w:rPr>
        <w:t xml:space="preserve"> </w:t>
      </w:r>
      <w:proofErr w:type="spellStart"/>
      <w:r w:rsidR="004B583A" w:rsidRPr="007171C7">
        <w:rPr>
          <w:sz w:val="24"/>
          <w:szCs w:val="24"/>
          <w:lang w:val="es-ES"/>
        </w:rPr>
        <w:t>education</w:t>
      </w:r>
      <w:proofErr w:type="spellEnd"/>
      <w:r w:rsidR="004B583A" w:rsidRPr="007171C7">
        <w:rPr>
          <w:sz w:val="24"/>
          <w:szCs w:val="24"/>
          <w:lang w:val="es-ES"/>
        </w:rPr>
        <w:t xml:space="preserve"> and </w:t>
      </w:r>
      <w:proofErr w:type="spellStart"/>
      <w:r w:rsidR="004B583A" w:rsidRPr="007171C7">
        <w:rPr>
          <w:sz w:val="24"/>
          <w:szCs w:val="24"/>
          <w:lang w:val="es-ES"/>
        </w:rPr>
        <w:t>health</w:t>
      </w:r>
      <w:proofErr w:type="spellEnd"/>
      <w:r w:rsidR="004B583A" w:rsidRPr="007171C7">
        <w:rPr>
          <w:sz w:val="24"/>
          <w:szCs w:val="24"/>
          <w:lang w:val="es-ES"/>
        </w:rPr>
        <w:t xml:space="preserve"> </w:t>
      </w:r>
      <w:proofErr w:type="spellStart"/>
      <w:r w:rsidR="004B583A" w:rsidRPr="007171C7">
        <w:rPr>
          <w:sz w:val="24"/>
          <w:szCs w:val="24"/>
          <w:lang w:val="es-ES"/>
        </w:rPr>
        <w:t>promotion</w:t>
      </w:r>
      <w:proofErr w:type="spellEnd"/>
      <w:r w:rsidR="002E4EE4" w:rsidRPr="007171C7">
        <w:rPr>
          <w:sz w:val="24"/>
          <w:szCs w:val="24"/>
          <w:lang w:val="es-ES"/>
        </w:rPr>
        <w:t>)</w:t>
      </w:r>
      <w:r w:rsidR="00FA6F76" w:rsidRPr="007171C7">
        <w:rPr>
          <w:sz w:val="24"/>
          <w:szCs w:val="24"/>
          <w:lang w:val="es-ES"/>
        </w:rPr>
        <w:t xml:space="preserve"> </w:t>
      </w:r>
    </w:p>
    <w:p w:rsidR="002E4EE4" w:rsidRPr="007171C7" w:rsidRDefault="00FA6F76" w:rsidP="00FA6F76">
      <w:pPr>
        <w:rPr>
          <w:sz w:val="24"/>
          <w:szCs w:val="24"/>
          <w:lang w:val="es-ES"/>
        </w:rPr>
      </w:pPr>
      <w:r w:rsidRPr="007171C7">
        <w:rPr>
          <w:sz w:val="24"/>
          <w:szCs w:val="24"/>
          <w:lang w:val="es-ES"/>
        </w:rPr>
        <w:t>http://www.ecohealthalliance.org  (</w:t>
      </w:r>
      <w:proofErr w:type="spellStart"/>
      <w:r w:rsidRPr="007171C7">
        <w:rPr>
          <w:sz w:val="24"/>
          <w:szCs w:val="24"/>
          <w:lang w:val="es-ES"/>
        </w:rPr>
        <w:t>EcoHealth</w:t>
      </w:r>
      <w:proofErr w:type="spellEnd"/>
      <w:r w:rsidRPr="007171C7">
        <w:rPr>
          <w:sz w:val="24"/>
          <w:szCs w:val="24"/>
          <w:lang w:val="es-ES"/>
        </w:rPr>
        <w:t xml:space="preserve"> Alliance )</w:t>
      </w:r>
    </w:p>
    <w:p w:rsidR="002E4EE4" w:rsidRPr="007171C7" w:rsidRDefault="008F28DA" w:rsidP="00FA6F76">
      <w:pPr>
        <w:rPr>
          <w:sz w:val="24"/>
          <w:szCs w:val="24"/>
          <w:lang w:val="es-ES"/>
        </w:rPr>
      </w:pPr>
      <w:hyperlink r:id="rId22" w:history="1">
        <w:r w:rsidR="005F5BDB" w:rsidRPr="007171C7">
          <w:rPr>
            <w:rStyle w:val="Hyperlink"/>
            <w:rFonts w:cs="Arial"/>
            <w:sz w:val="24"/>
            <w:szCs w:val="24"/>
            <w:shd w:val="clear" w:color="auto" w:fill="FFFFFF"/>
            <w:lang w:val="es-ES"/>
          </w:rPr>
          <w:t>www.emro.who.int/entity/</w:t>
        </w:r>
        <w:r w:rsidR="005F5BDB" w:rsidRPr="007171C7">
          <w:rPr>
            <w:rStyle w:val="Hyperlink"/>
            <w:rFonts w:cs="Arial"/>
            <w:bCs/>
            <w:sz w:val="24"/>
            <w:szCs w:val="24"/>
            <w:shd w:val="clear" w:color="auto" w:fill="FFFFFF"/>
            <w:lang w:val="es-ES"/>
          </w:rPr>
          <w:t>health</w:t>
        </w:r>
        <w:r w:rsidR="005F5BDB" w:rsidRPr="007171C7">
          <w:rPr>
            <w:rStyle w:val="Hyperlink"/>
            <w:rFonts w:cs="Arial"/>
            <w:sz w:val="24"/>
            <w:szCs w:val="24"/>
            <w:shd w:val="clear" w:color="auto" w:fill="FFFFFF"/>
            <w:lang w:val="es-ES"/>
          </w:rPr>
          <w:t>-</w:t>
        </w:r>
        <w:r w:rsidR="005F5BDB" w:rsidRPr="007171C7">
          <w:rPr>
            <w:rStyle w:val="Hyperlink"/>
            <w:rFonts w:cs="Arial"/>
            <w:bCs/>
            <w:sz w:val="24"/>
            <w:szCs w:val="24"/>
            <w:shd w:val="clear" w:color="auto" w:fill="FFFFFF"/>
            <w:lang w:val="es-ES"/>
          </w:rPr>
          <w:t>education</w:t>
        </w:r>
      </w:hyperlink>
      <w:bookmarkStart w:id="26" w:name="_GoBack"/>
      <w:bookmarkEnd w:id="26"/>
      <w:r w:rsidR="002E4EE4" w:rsidRPr="007171C7">
        <w:rPr>
          <w:sz w:val="24"/>
          <w:szCs w:val="24"/>
          <w:lang w:val="es-ES"/>
        </w:rPr>
        <w:t>(</w:t>
      </w:r>
      <w:r w:rsidR="004B583A" w:rsidRPr="007171C7">
        <w:rPr>
          <w:sz w:val="24"/>
          <w:szCs w:val="24"/>
          <w:lang w:val="es-ES"/>
        </w:rPr>
        <w:t xml:space="preserve">Health </w:t>
      </w:r>
      <w:proofErr w:type="spellStart"/>
      <w:r w:rsidR="004B583A" w:rsidRPr="007171C7">
        <w:rPr>
          <w:sz w:val="24"/>
          <w:szCs w:val="24"/>
          <w:lang w:val="es-ES"/>
        </w:rPr>
        <w:t>education</w:t>
      </w:r>
      <w:proofErr w:type="spellEnd"/>
      <w:r w:rsidR="004B583A" w:rsidRPr="007171C7">
        <w:rPr>
          <w:sz w:val="24"/>
          <w:szCs w:val="24"/>
          <w:lang w:val="es-ES"/>
        </w:rPr>
        <w:t xml:space="preserve"> and </w:t>
      </w:r>
      <w:proofErr w:type="spellStart"/>
      <w:r w:rsidR="004B583A" w:rsidRPr="007171C7">
        <w:rPr>
          <w:sz w:val="24"/>
          <w:szCs w:val="24"/>
          <w:lang w:val="es-ES"/>
        </w:rPr>
        <w:t>health</w:t>
      </w:r>
      <w:proofErr w:type="spellEnd"/>
      <w:r w:rsidR="004B583A" w:rsidRPr="007171C7">
        <w:rPr>
          <w:sz w:val="24"/>
          <w:szCs w:val="24"/>
          <w:lang w:val="es-ES"/>
        </w:rPr>
        <w:t xml:space="preserve"> </w:t>
      </w:r>
      <w:proofErr w:type="spellStart"/>
      <w:r w:rsidR="004B583A" w:rsidRPr="007171C7">
        <w:rPr>
          <w:sz w:val="24"/>
          <w:szCs w:val="24"/>
          <w:lang w:val="es-ES"/>
        </w:rPr>
        <w:t>promotion</w:t>
      </w:r>
      <w:proofErr w:type="spellEnd"/>
      <w:r w:rsidR="002E4EE4" w:rsidRPr="007171C7">
        <w:rPr>
          <w:sz w:val="24"/>
          <w:szCs w:val="24"/>
          <w:lang w:val="es-ES"/>
        </w:rPr>
        <w:t>)</w:t>
      </w:r>
    </w:p>
    <w:p w:rsidR="00003844" w:rsidRPr="007171C7" w:rsidRDefault="0039356A" w:rsidP="00FA6F76">
      <w:pPr>
        <w:jc w:val="both"/>
        <w:rPr>
          <w:sz w:val="24"/>
          <w:szCs w:val="24"/>
          <w:lang w:val="es-ES"/>
        </w:rPr>
      </w:pPr>
      <w:r w:rsidRPr="007171C7">
        <w:rPr>
          <w:noProof/>
          <w:sz w:val="24"/>
          <w:szCs w:val="24"/>
          <w:lang w:val="es-ES" w:eastAsia="el-GR"/>
        </w:rPr>
        <w:pict>
          <v:shape id="Picture 3" o:spid="_x0000_i1026" type="#_x0000_t75" style="width:95.05pt;height:53pt;visibility:visible">
            <v:imagedata r:id="rId23" o:title=""/>
          </v:shape>
        </w:pict>
      </w:r>
    </w:p>
    <w:sectPr w:rsidR="00003844" w:rsidRPr="007171C7" w:rsidSect="000A1C69">
      <w:headerReference w:type="default" r:id="rId24"/>
      <w:footerReference w:type="even" r:id="rId25"/>
      <w:footerReference w:type="defaul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E5D" w:rsidRDefault="00B93E5D" w:rsidP="00E400AA">
      <w:pPr>
        <w:spacing w:after="0" w:line="240" w:lineRule="auto"/>
      </w:pPr>
      <w:r>
        <w:separator/>
      </w:r>
    </w:p>
  </w:endnote>
  <w:endnote w:type="continuationSeparator" w:id="0">
    <w:p w:rsidR="00B93E5D" w:rsidRDefault="00B93E5D" w:rsidP="00E40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46" w:rsidRDefault="008F28DA">
    <w:pPr>
      <w:pStyle w:val="Footer"/>
      <w:framePr w:wrap="around" w:vAnchor="text" w:hAnchor="margin" w:xAlign="right" w:y="1"/>
      <w:rPr>
        <w:rStyle w:val="PageNumber"/>
      </w:rPr>
    </w:pPr>
    <w:r>
      <w:rPr>
        <w:rStyle w:val="PageNumber"/>
      </w:rPr>
      <w:fldChar w:fldCharType="begin"/>
    </w:r>
    <w:r w:rsidR="00610646">
      <w:rPr>
        <w:rStyle w:val="PageNumber"/>
      </w:rPr>
      <w:instrText xml:space="preserve">PAGE  </w:instrText>
    </w:r>
    <w:r>
      <w:rPr>
        <w:rStyle w:val="PageNumber"/>
      </w:rPr>
      <w:fldChar w:fldCharType="end"/>
    </w:r>
  </w:p>
  <w:p w:rsidR="00610646" w:rsidRDefault="006106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46" w:rsidRDefault="008F28DA">
    <w:pPr>
      <w:pStyle w:val="Footer"/>
      <w:jc w:val="center"/>
    </w:pPr>
    <w:r>
      <w:fldChar w:fldCharType="begin"/>
    </w:r>
    <w:r w:rsidR="00610646">
      <w:instrText xml:space="preserve"> PAGE   \* MERGEFORMAT </w:instrText>
    </w:r>
    <w:r>
      <w:fldChar w:fldCharType="separate"/>
    </w:r>
    <w:r w:rsidR="007171C7">
      <w:rPr>
        <w:noProof/>
      </w:rPr>
      <w:t>1</w:t>
    </w:r>
    <w:r>
      <w:rPr>
        <w:noProof/>
      </w:rPr>
      <w:fldChar w:fldCharType="end"/>
    </w:r>
  </w:p>
  <w:p w:rsidR="00610646" w:rsidRPr="004E720C" w:rsidRDefault="00610646" w:rsidP="00B5213F">
    <w:pPr>
      <w:pStyle w:val="Footer"/>
      <w:rPr>
        <w:color w:val="828282"/>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46" w:rsidRPr="006A49D8" w:rsidRDefault="00610646" w:rsidP="00B5213F">
    <w:pPr>
      <w:pStyle w:val="Footer"/>
      <w:rPr>
        <w:color w:val="828282"/>
        <w:sz w:val="18"/>
        <w:szCs w:val="18"/>
      </w:rPr>
    </w:pPr>
    <w:r>
      <w:rPr>
        <w:color w:val="828282"/>
        <w:sz w:val="18"/>
        <w:szCs w:val="18"/>
      </w:rPr>
      <w:t>Erasmus Plus Project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E5D" w:rsidRDefault="00B93E5D" w:rsidP="00E400AA">
      <w:pPr>
        <w:spacing w:after="0" w:line="240" w:lineRule="auto"/>
      </w:pPr>
      <w:r>
        <w:separator/>
      </w:r>
    </w:p>
  </w:footnote>
  <w:footnote w:type="continuationSeparator" w:id="0">
    <w:p w:rsidR="00B93E5D" w:rsidRDefault="00B93E5D" w:rsidP="00E40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46" w:rsidRDefault="008F28DA">
    <w:pPr>
      <w:pStyle w:val="Header"/>
    </w:pPr>
    <w:r w:rsidRPr="008F28DA">
      <w:rPr>
        <w:noProof/>
        <w:lang w:val="en-US"/>
      </w:rPr>
      <w:pict>
        <v:rect id="Rectangle 197" o:spid="_x0000_s2049" style="position:absolute;margin-left:1in;margin-top:37.9pt;width:451.3pt;height:20.65pt;z-index:-251658752;visibility:visible;mso-width-percent:1000;mso-height-percent:27;mso-wrap-distance-left:9.35pt;mso-wrap-distance-right:9.35pt;mso-position-horizontal-relative:page;mso-position-vertical-relative:page;mso-width-percent:1000;mso-height-percent:27;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" o:allowoverlap="f" fillcolor="#5b9bd5" stroked="f" strokeweight="1pt">
          <v:textbox style="mso-next-textbox:#Rectangle 197;mso-fit-shape-to-text:t">
            <w:txbxContent>
              <w:p w:rsidR="00610646" w:rsidRPr="00D13F79" w:rsidRDefault="00D13F79">
                <w:pPr>
                  <w:pStyle w:val="Header"/>
                  <w:jc w:val="center"/>
                  <w:rPr>
                    <w:caps/>
                    <w:color w:val="FFFFFF"/>
                    <w:lang w:val="es-ES"/>
                  </w:rPr>
                </w:pPr>
                <w:r w:rsidRPr="00D13F79">
                  <w:rPr>
                    <w:caps/>
                    <w:color w:val="FFFFFF"/>
                    <w:lang w:val="es-ES"/>
                  </w:rPr>
                  <w:t>CAMBIO DE COMPORTAMIENTOS PARA UNA VIDA MÁS SANA</w:t>
                </w:r>
              </w:p>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43ED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1"/>
    <w:lvl w:ilvl="0">
      <w:start w:val="1"/>
      <w:numFmt w:val="bullet"/>
      <w:lvlText w:val=""/>
      <w:lvlJc w:val="left"/>
      <w:pPr>
        <w:tabs>
          <w:tab w:val="num" w:pos="510"/>
        </w:tabs>
        <w:ind w:left="510" w:hanging="510"/>
      </w:pPr>
      <w:rPr>
        <w:rFonts w:ascii="Symbol" w:hAnsi="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2">
    <w:nsid w:val="153965FF"/>
    <w:multiLevelType w:val="hybridMultilevel"/>
    <w:tmpl w:val="663EC06C"/>
    <w:lvl w:ilvl="0" w:tplc="9888317E">
      <w:start w:val="1"/>
      <w:numFmt w:val="decimal"/>
      <w:lvlText w:val="%1."/>
      <w:lvlJc w:val="left"/>
      <w:pPr>
        <w:tabs>
          <w:tab w:val="num" w:pos="720"/>
        </w:tabs>
        <w:ind w:left="720" w:hanging="360"/>
      </w:pPr>
    </w:lvl>
    <w:lvl w:ilvl="1" w:tplc="3042D58C" w:tentative="1">
      <w:start w:val="1"/>
      <w:numFmt w:val="decimal"/>
      <w:lvlText w:val="%2."/>
      <w:lvlJc w:val="left"/>
      <w:pPr>
        <w:tabs>
          <w:tab w:val="num" w:pos="1440"/>
        </w:tabs>
        <w:ind w:left="1440" w:hanging="360"/>
      </w:pPr>
    </w:lvl>
    <w:lvl w:ilvl="2" w:tplc="D7DEEFEC" w:tentative="1">
      <w:start w:val="1"/>
      <w:numFmt w:val="decimal"/>
      <w:lvlText w:val="%3."/>
      <w:lvlJc w:val="left"/>
      <w:pPr>
        <w:tabs>
          <w:tab w:val="num" w:pos="2160"/>
        </w:tabs>
        <w:ind w:left="2160" w:hanging="360"/>
      </w:pPr>
    </w:lvl>
    <w:lvl w:ilvl="3" w:tplc="C6FAE896" w:tentative="1">
      <w:start w:val="1"/>
      <w:numFmt w:val="decimal"/>
      <w:lvlText w:val="%4."/>
      <w:lvlJc w:val="left"/>
      <w:pPr>
        <w:tabs>
          <w:tab w:val="num" w:pos="2880"/>
        </w:tabs>
        <w:ind w:left="2880" w:hanging="360"/>
      </w:pPr>
    </w:lvl>
    <w:lvl w:ilvl="4" w:tplc="59D60106" w:tentative="1">
      <w:start w:val="1"/>
      <w:numFmt w:val="decimal"/>
      <w:lvlText w:val="%5."/>
      <w:lvlJc w:val="left"/>
      <w:pPr>
        <w:tabs>
          <w:tab w:val="num" w:pos="3600"/>
        </w:tabs>
        <w:ind w:left="3600" w:hanging="360"/>
      </w:pPr>
    </w:lvl>
    <w:lvl w:ilvl="5" w:tplc="A142D292" w:tentative="1">
      <w:start w:val="1"/>
      <w:numFmt w:val="decimal"/>
      <w:lvlText w:val="%6."/>
      <w:lvlJc w:val="left"/>
      <w:pPr>
        <w:tabs>
          <w:tab w:val="num" w:pos="4320"/>
        </w:tabs>
        <w:ind w:left="4320" w:hanging="360"/>
      </w:pPr>
    </w:lvl>
    <w:lvl w:ilvl="6" w:tplc="D2CA0A46" w:tentative="1">
      <w:start w:val="1"/>
      <w:numFmt w:val="decimal"/>
      <w:lvlText w:val="%7."/>
      <w:lvlJc w:val="left"/>
      <w:pPr>
        <w:tabs>
          <w:tab w:val="num" w:pos="5040"/>
        </w:tabs>
        <w:ind w:left="5040" w:hanging="360"/>
      </w:pPr>
    </w:lvl>
    <w:lvl w:ilvl="7" w:tplc="8FF2CF96" w:tentative="1">
      <w:start w:val="1"/>
      <w:numFmt w:val="decimal"/>
      <w:lvlText w:val="%8."/>
      <w:lvlJc w:val="left"/>
      <w:pPr>
        <w:tabs>
          <w:tab w:val="num" w:pos="5760"/>
        </w:tabs>
        <w:ind w:left="5760" w:hanging="360"/>
      </w:pPr>
    </w:lvl>
    <w:lvl w:ilvl="8" w:tplc="60842E34" w:tentative="1">
      <w:start w:val="1"/>
      <w:numFmt w:val="decimal"/>
      <w:lvlText w:val="%9."/>
      <w:lvlJc w:val="left"/>
      <w:pPr>
        <w:tabs>
          <w:tab w:val="num" w:pos="6480"/>
        </w:tabs>
        <w:ind w:left="6480" w:hanging="360"/>
      </w:pPr>
    </w:lvl>
  </w:abstractNum>
  <w:abstractNum w:abstractNumId="3">
    <w:nsid w:val="16032333"/>
    <w:multiLevelType w:val="hybridMultilevel"/>
    <w:tmpl w:val="14ECE4B6"/>
    <w:lvl w:ilvl="0" w:tplc="CD6AE678">
      <w:start w:val="1"/>
      <w:numFmt w:val="decimal"/>
      <w:lvlText w:val="%1."/>
      <w:lvlJc w:val="left"/>
      <w:pPr>
        <w:tabs>
          <w:tab w:val="num" w:pos="720"/>
        </w:tabs>
        <w:ind w:left="720" w:hanging="360"/>
      </w:pPr>
    </w:lvl>
    <w:lvl w:ilvl="1" w:tplc="0CB607B8">
      <w:start w:val="1"/>
      <w:numFmt w:val="decimal"/>
      <w:lvlText w:val="%2."/>
      <w:lvlJc w:val="left"/>
      <w:pPr>
        <w:tabs>
          <w:tab w:val="num" w:pos="1440"/>
        </w:tabs>
        <w:ind w:left="1440" w:hanging="360"/>
      </w:pPr>
    </w:lvl>
    <w:lvl w:ilvl="2" w:tplc="91EEE714" w:tentative="1">
      <w:start w:val="1"/>
      <w:numFmt w:val="decimal"/>
      <w:lvlText w:val="%3."/>
      <w:lvlJc w:val="left"/>
      <w:pPr>
        <w:tabs>
          <w:tab w:val="num" w:pos="2160"/>
        </w:tabs>
        <w:ind w:left="2160" w:hanging="360"/>
      </w:pPr>
    </w:lvl>
    <w:lvl w:ilvl="3" w:tplc="7AAEDE94" w:tentative="1">
      <w:start w:val="1"/>
      <w:numFmt w:val="decimal"/>
      <w:lvlText w:val="%4."/>
      <w:lvlJc w:val="left"/>
      <w:pPr>
        <w:tabs>
          <w:tab w:val="num" w:pos="2880"/>
        </w:tabs>
        <w:ind w:left="2880" w:hanging="360"/>
      </w:pPr>
    </w:lvl>
    <w:lvl w:ilvl="4" w:tplc="54301B34" w:tentative="1">
      <w:start w:val="1"/>
      <w:numFmt w:val="decimal"/>
      <w:lvlText w:val="%5."/>
      <w:lvlJc w:val="left"/>
      <w:pPr>
        <w:tabs>
          <w:tab w:val="num" w:pos="3600"/>
        </w:tabs>
        <w:ind w:left="3600" w:hanging="360"/>
      </w:pPr>
    </w:lvl>
    <w:lvl w:ilvl="5" w:tplc="E4E85BEA" w:tentative="1">
      <w:start w:val="1"/>
      <w:numFmt w:val="decimal"/>
      <w:lvlText w:val="%6."/>
      <w:lvlJc w:val="left"/>
      <w:pPr>
        <w:tabs>
          <w:tab w:val="num" w:pos="4320"/>
        </w:tabs>
        <w:ind w:left="4320" w:hanging="360"/>
      </w:pPr>
    </w:lvl>
    <w:lvl w:ilvl="6" w:tplc="816A561A" w:tentative="1">
      <w:start w:val="1"/>
      <w:numFmt w:val="decimal"/>
      <w:lvlText w:val="%7."/>
      <w:lvlJc w:val="left"/>
      <w:pPr>
        <w:tabs>
          <w:tab w:val="num" w:pos="5040"/>
        </w:tabs>
        <w:ind w:left="5040" w:hanging="360"/>
      </w:pPr>
    </w:lvl>
    <w:lvl w:ilvl="7" w:tplc="7FEAABD2" w:tentative="1">
      <w:start w:val="1"/>
      <w:numFmt w:val="decimal"/>
      <w:lvlText w:val="%8."/>
      <w:lvlJc w:val="left"/>
      <w:pPr>
        <w:tabs>
          <w:tab w:val="num" w:pos="5760"/>
        </w:tabs>
        <w:ind w:left="5760" w:hanging="360"/>
      </w:pPr>
    </w:lvl>
    <w:lvl w:ilvl="8" w:tplc="0896C384" w:tentative="1">
      <w:start w:val="1"/>
      <w:numFmt w:val="decimal"/>
      <w:lvlText w:val="%9."/>
      <w:lvlJc w:val="left"/>
      <w:pPr>
        <w:tabs>
          <w:tab w:val="num" w:pos="6480"/>
        </w:tabs>
        <w:ind w:left="6480" w:hanging="360"/>
      </w:pPr>
    </w:lvl>
  </w:abstractNum>
  <w:abstractNum w:abstractNumId="4">
    <w:nsid w:val="17B360BC"/>
    <w:multiLevelType w:val="hybridMultilevel"/>
    <w:tmpl w:val="B4AA5C12"/>
    <w:lvl w:ilvl="0" w:tplc="AE9643C8">
      <w:start w:val="1"/>
      <w:numFmt w:val="decimal"/>
      <w:lvlText w:val="%1."/>
      <w:lvlJc w:val="left"/>
      <w:pPr>
        <w:tabs>
          <w:tab w:val="num" w:pos="720"/>
        </w:tabs>
        <w:ind w:left="720" w:hanging="360"/>
      </w:pPr>
    </w:lvl>
    <w:lvl w:ilvl="1" w:tplc="BFDCFB2A">
      <w:start w:val="1"/>
      <w:numFmt w:val="decimal"/>
      <w:lvlText w:val="%2."/>
      <w:lvlJc w:val="left"/>
      <w:pPr>
        <w:tabs>
          <w:tab w:val="num" w:pos="1440"/>
        </w:tabs>
        <w:ind w:left="1440" w:hanging="360"/>
      </w:pPr>
    </w:lvl>
    <w:lvl w:ilvl="2" w:tplc="19B0C780" w:tentative="1">
      <w:start w:val="1"/>
      <w:numFmt w:val="decimal"/>
      <w:lvlText w:val="%3."/>
      <w:lvlJc w:val="left"/>
      <w:pPr>
        <w:tabs>
          <w:tab w:val="num" w:pos="2160"/>
        </w:tabs>
        <w:ind w:left="2160" w:hanging="360"/>
      </w:pPr>
    </w:lvl>
    <w:lvl w:ilvl="3" w:tplc="0DE8E858" w:tentative="1">
      <w:start w:val="1"/>
      <w:numFmt w:val="decimal"/>
      <w:lvlText w:val="%4."/>
      <w:lvlJc w:val="left"/>
      <w:pPr>
        <w:tabs>
          <w:tab w:val="num" w:pos="2880"/>
        </w:tabs>
        <w:ind w:left="2880" w:hanging="360"/>
      </w:pPr>
    </w:lvl>
    <w:lvl w:ilvl="4" w:tplc="25847AD6" w:tentative="1">
      <w:start w:val="1"/>
      <w:numFmt w:val="decimal"/>
      <w:lvlText w:val="%5."/>
      <w:lvlJc w:val="left"/>
      <w:pPr>
        <w:tabs>
          <w:tab w:val="num" w:pos="3600"/>
        </w:tabs>
        <w:ind w:left="3600" w:hanging="360"/>
      </w:pPr>
    </w:lvl>
    <w:lvl w:ilvl="5" w:tplc="E50CAFBE" w:tentative="1">
      <w:start w:val="1"/>
      <w:numFmt w:val="decimal"/>
      <w:lvlText w:val="%6."/>
      <w:lvlJc w:val="left"/>
      <w:pPr>
        <w:tabs>
          <w:tab w:val="num" w:pos="4320"/>
        </w:tabs>
        <w:ind w:left="4320" w:hanging="360"/>
      </w:pPr>
    </w:lvl>
    <w:lvl w:ilvl="6" w:tplc="B60C7686" w:tentative="1">
      <w:start w:val="1"/>
      <w:numFmt w:val="decimal"/>
      <w:lvlText w:val="%7."/>
      <w:lvlJc w:val="left"/>
      <w:pPr>
        <w:tabs>
          <w:tab w:val="num" w:pos="5040"/>
        </w:tabs>
        <w:ind w:left="5040" w:hanging="360"/>
      </w:pPr>
    </w:lvl>
    <w:lvl w:ilvl="7" w:tplc="7DCEA51E" w:tentative="1">
      <w:start w:val="1"/>
      <w:numFmt w:val="decimal"/>
      <w:lvlText w:val="%8."/>
      <w:lvlJc w:val="left"/>
      <w:pPr>
        <w:tabs>
          <w:tab w:val="num" w:pos="5760"/>
        </w:tabs>
        <w:ind w:left="5760" w:hanging="360"/>
      </w:pPr>
    </w:lvl>
    <w:lvl w:ilvl="8" w:tplc="03EE31BC" w:tentative="1">
      <w:start w:val="1"/>
      <w:numFmt w:val="decimal"/>
      <w:lvlText w:val="%9."/>
      <w:lvlJc w:val="left"/>
      <w:pPr>
        <w:tabs>
          <w:tab w:val="num" w:pos="6480"/>
        </w:tabs>
        <w:ind w:left="6480" w:hanging="360"/>
      </w:pPr>
    </w:lvl>
  </w:abstractNum>
  <w:abstractNum w:abstractNumId="5">
    <w:nsid w:val="1E8923EF"/>
    <w:multiLevelType w:val="hybridMultilevel"/>
    <w:tmpl w:val="FD38102A"/>
    <w:numStyleLink w:val="ImportedStyle2"/>
  </w:abstractNum>
  <w:abstractNum w:abstractNumId="6">
    <w:nsid w:val="22863278"/>
    <w:multiLevelType w:val="hybridMultilevel"/>
    <w:tmpl w:val="A072A592"/>
    <w:lvl w:ilvl="0" w:tplc="4E244AB4">
      <w:start w:val="1"/>
      <w:numFmt w:val="decimal"/>
      <w:lvlText w:val="%1."/>
      <w:lvlJc w:val="left"/>
      <w:pPr>
        <w:tabs>
          <w:tab w:val="num" w:pos="720"/>
        </w:tabs>
        <w:ind w:left="720" w:hanging="360"/>
      </w:pPr>
    </w:lvl>
    <w:lvl w:ilvl="1" w:tplc="28F6CDAE">
      <w:start w:val="1"/>
      <w:numFmt w:val="decimal"/>
      <w:lvlText w:val="%2."/>
      <w:lvlJc w:val="left"/>
      <w:pPr>
        <w:tabs>
          <w:tab w:val="num" w:pos="1440"/>
        </w:tabs>
        <w:ind w:left="1440" w:hanging="360"/>
      </w:pPr>
    </w:lvl>
    <w:lvl w:ilvl="2" w:tplc="0C9ACA14" w:tentative="1">
      <w:start w:val="1"/>
      <w:numFmt w:val="decimal"/>
      <w:lvlText w:val="%3."/>
      <w:lvlJc w:val="left"/>
      <w:pPr>
        <w:tabs>
          <w:tab w:val="num" w:pos="2160"/>
        </w:tabs>
        <w:ind w:left="2160" w:hanging="360"/>
      </w:pPr>
    </w:lvl>
    <w:lvl w:ilvl="3" w:tplc="05ACD492" w:tentative="1">
      <w:start w:val="1"/>
      <w:numFmt w:val="decimal"/>
      <w:lvlText w:val="%4."/>
      <w:lvlJc w:val="left"/>
      <w:pPr>
        <w:tabs>
          <w:tab w:val="num" w:pos="2880"/>
        </w:tabs>
        <w:ind w:left="2880" w:hanging="360"/>
      </w:pPr>
    </w:lvl>
    <w:lvl w:ilvl="4" w:tplc="6812F144" w:tentative="1">
      <w:start w:val="1"/>
      <w:numFmt w:val="decimal"/>
      <w:lvlText w:val="%5."/>
      <w:lvlJc w:val="left"/>
      <w:pPr>
        <w:tabs>
          <w:tab w:val="num" w:pos="3600"/>
        </w:tabs>
        <w:ind w:left="3600" w:hanging="360"/>
      </w:pPr>
    </w:lvl>
    <w:lvl w:ilvl="5" w:tplc="405ECC18" w:tentative="1">
      <w:start w:val="1"/>
      <w:numFmt w:val="decimal"/>
      <w:lvlText w:val="%6."/>
      <w:lvlJc w:val="left"/>
      <w:pPr>
        <w:tabs>
          <w:tab w:val="num" w:pos="4320"/>
        </w:tabs>
        <w:ind w:left="4320" w:hanging="360"/>
      </w:pPr>
    </w:lvl>
    <w:lvl w:ilvl="6" w:tplc="319CBECE" w:tentative="1">
      <w:start w:val="1"/>
      <w:numFmt w:val="decimal"/>
      <w:lvlText w:val="%7."/>
      <w:lvlJc w:val="left"/>
      <w:pPr>
        <w:tabs>
          <w:tab w:val="num" w:pos="5040"/>
        </w:tabs>
        <w:ind w:left="5040" w:hanging="360"/>
      </w:pPr>
    </w:lvl>
    <w:lvl w:ilvl="7" w:tplc="638C491A" w:tentative="1">
      <w:start w:val="1"/>
      <w:numFmt w:val="decimal"/>
      <w:lvlText w:val="%8."/>
      <w:lvlJc w:val="left"/>
      <w:pPr>
        <w:tabs>
          <w:tab w:val="num" w:pos="5760"/>
        </w:tabs>
        <w:ind w:left="5760" w:hanging="360"/>
      </w:pPr>
    </w:lvl>
    <w:lvl w:ilvl="8" w:tplc="E1200A84" w:tentative="1">
      <w:start w:val="1"/>
      <w:numFmt w:val="decimal"/>
      <w:lvlText w:val="%9."/>
      <w:lvlJc w:val="left"/>
      <w:pPr>
        <w:tabs>
          <w:tab w:val="num" w:pos="6480"/>
        </w:tabs>
        <w:ind w:left="6480" w:hanging="360"/>
      </w:pPr>
    </w:lvl>
  </w:abstractNum>
  <w:abstractNum w:abstractNumId="7">
    <w:nsid w:val="23A06D94"/>
    <w:multiLevelType w:val="hybridMultilevel"/>
    <w:tmpl w:val="2500F888"/>
    <w:lvl w:ilvl="0" w:tplc="1EE0C522">
      <w:start w:val="1"/>
      <w:numFmt w:val="decimal"/>
      <w:lvlText w:val="%1."/>
      <w:lvlJc w:val="left"/>
      <w:pPr>
        <w:tabs>
          <w:tab w:val="num" w:pos="720"/>
        </w:tabs>
        <w:ind w:left="720" w:hanging="360"/>
      </w:pPr>
    </w:lvl>
    <w:lvl w:ilvl="1" w:tplc="23EA3854">
      <w:start w:val="1"/>
      <w:numFmt w:val="decimal"/>
      <w:lvlText w:val="%2."/>
      <w:lvlJc w:val="left"/>
      <w:pPr>
        <w:tabs>
          <w:tab w:val="num" w:pos="1440"/>
        </w:tabs>
        <w:ind w:left="1440" w:hanging="360"/>
      </w:pPr>
    </w:lvl>
    <w:lvl w:ilvl="2" w:tplc="73BA006E" w:tentative="1">
      <w:start w:val="1"/>
      <w:numFmt w:val="decimal"/>
      <w:lvlText w:val="%3."/>
      <w:lvlJc w:val="left"/>
      <w:pPr>
        <w:tabs>
          <w:tab w:val="num" w:pos="2160"/>
        </w:tabs>
        <w:ind w:left="2160" w:hanging="360"/>
      </w:pPr>
    </w:lvl>
    <w:lvl w:ilvl="3" w:tplc="EBF80684" w:tentative="1">
      <w:start w:val="1"/>
      <w:numFmt w:val="decimal"/>
      <w:lvlText w:val="%4."/>
      <w:lvlJc w:val="left"/>
      <w:pPr>
        <w:tabs>
          <w:tab w:val="num" w:pos="2880"/>
        </w:tabs>
        <w:ind w:left="2880" w:hanging="360"/>
      </w:pPr>
    </w:lvl>
    <w:lvl w:ilvl="4" w:tplc="305ECC70" w:tentative="1">
      <w:start w:val="1"/>
      <w:numFmt w:val="decimal"/>
      <w:lvlText w:val="%5."/>
      <w:lvlJc w:val="left"/>
      <w:pPr>
        <w:tabs>
          <w:tab w:val="num" w:pos="3600"/>
        </w:tabs>
        <w:ind w:left="3600" w:hanging="360"/>
      </w:pPr>
    </w:lvl>
    <w:lvl w:ilvl="5" w:tplc="7AA0B4D2" w:tentative="1">
      <w:start w:val="1"/>
      <w:numFmt w:val="decimal"/>
      <w:lvlText w:val="%6."/>
      <w:lvlJc w:val="left"/>
      <w:pPr>
        <w:tabs>
          <w:tab w:val="num" w:pos="4320"/>
        </w:tabs>
        <w:ind w:left="4320" w:hanging="360"/>
      </w:pPr>
    </w:lvl>
    <w:lvl w:ilvl="6" w:tplc="50ECE9AE" w:tentative="1">
      <w:start w:val="1"/>
      <w:numFmt w:val="decimal"/>
      <w:lvlText w:val="%7."/>
      <w:lvlJc w:val="left"/>
      <w:pPr>
        <w:tabs>
          <w:tab w:val="num" w:pos="5040"/>
        </w:tabs>
        <w:ind w:left="5040" w:hanging="360"/>
      </w:pPr>
    </w:lvl>
    <w:lvl w:ilvl="7" w:tplc="3EE06C58" w:tentative="1">
      <w:start w:val="1"/>
      <w:numFmt w:val="decimal"/>
      <w:lvlText w:val="%8."/>
      <w:lvlJc w:val="left"/>
      <w:pPr>
        <w:tabs>
          <w:tab w:val="num" w:pos="5760"/>
        </w:tabs>
        <w:ind w:left="5760" w:hanging="360"/>
      </w:pPr>
    </w:lvl>
    <w:lvl w:ilvl="8" w:tplc="F4F05E88" w:tentative="1">
      <w:start w:val="1"/>
      <w:numFmt w:val="decimal"/>
      <w:lvlText w:val="%9."/>
      <w:lvlJc w:val="left"/>
      <w:pPr>
        <w:tabs>
          <w:tab w:val="num" w:pos="6480"/>
        </w:tabs>
        <w:ind w:left="6480" w:hanging="360"/>
      </w:pPr>
    </w:lvl>
  </w:abstractNum>
  <w:abstractNum w:abstractNumId="8">
    <w:nsid w:val="2BB737F9"/>
    <w:multiLevelType w:val="hybridMultilevel"/>
    <w:tmpl w:val="FD38102A"/>
    <w:styleLink w:val="ImportedStyle2"/>
    <w:lvl w:ilvl="0" w:tplc="A262FC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04AE1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2442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487F9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4EF1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6427A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07A7D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381D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1BCBD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32576DE1"/>
    <w:multiLevelType w:val="hybridMultilevel"/>
    <w:tmpl w:val="724A07F8"/>
    <w:lvl w:ilvl="0" w:tplc="D0CCDE08">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BD219BB"/>
    <w:multiLevelType w:val="hybridMultilevel"/>
    <w:tmpl w:val="BFD0FEF2"/>
    <w:lvl w:ilvl="0" w:tplc="552022AA">
      <w:start w:val="1"/>
      <w:numFmt w:val="bullet"/>
      <w:pStyle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Arial Black"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lack"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lack"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CC325F"/>
    <w:multiLevelType w:val="hybridMultilevel"/>
    <w:tmpl w:val="29B20938"/>
    <w:lvl w:ilvl="0" w:tplc="FE3E45AE">
      <w:start w:val="1"/>
      <w:numFmt w:val="decimal"/>
      <w:lvlText w:val="%1."/>
      <w:lvlJc w:val="left"/>
      <w:pPr>
        <w:tabs>
          <w:tab w:val="num" w:pos="720"/>
        </w:tabs>
        <w:ind w:left="720" w:hanging="360"/>
      </w:pPr>
    </w:lvl>
    <w:lvl w:ilvl="1" w:tplc="B11402CC" w:tentative="1">
      <w:start w:val="1"/>
      <w:numFmt w:val="decimal"/>
      <w:lvlText w:val="%2."/>
      <w:lvlJc w:val="left"/>
      <w:pPr>
        <w:tabs>
          <w:tab w:val="num" w:pos="1440"/>
        </w:tabs>
        <w:ind w:left="1440" w:hanging="360"/>
      </w:pPr>
    </w:lvl>
    <w:lvl w:ilvl="2" w:tplc="C11846D2" w:tentative="1">
      <w:start w:val="1"/>
      <w:numFmt w:val="decimal"/>
      <w:lvlText w:val="%3."/>
      <w:lvlJc w:val="left"/>
      <w:pPr>
        <w:tabs>
          <w:tab w:val="num" w:pos="2160"/>
        </w:tabs>
        <w:ind w:left="2160" w:hanging="360"/>
      </w:pPr>
    </w:lvl>
    <w:lvl w:ilvl="3" w:tplc="582E7618" w:tentative="1">
      <w:start w:val="1"/>
      <w:numFmt w:val="decimal"/>
      <w:lvlText w:val="%4."/>
      <w:lvlJc w:val="left"/>
      <w:pPr>
        <w:tabs>
          <w:tab w:val="num" w:pos="2880"/>
        </w:tabs>
        <w:ind w:left="2880" w:hanging="360"/>
      </w:pPr>
    </w:lvl>
    <w:lvl w:ilvl="4" w:tplc="E376A3B4" w:tentative="1">
      <w:start w:val="1"/>
      <w:numFmt w:val="decimal"/>
      <w:lvlText w:val="%5."/>
      <w:lvlJc w:val="left"/>
      <w:pPr>
        <w:tabs>
          <w:tab w:val="num" w:pos="3600"/>
        </w:tabs>
        <w:ind w:left="3600" w:hanging="360"/>
      </w:pPr>
    </w:lvl>
    <w:lvl w:ilvl="5" w:tplc="DA8CBC34" w:tentative="1">
      <w:start w:val="1"/>
      <w:numFmt w:val="decimal"/>
      <w:lvlText w:val="%6."/>
      <w:lvlJc w:val="left"/>
      <w:pPr>
        <w:tabs>
          <w:tab w:val="num" w:pos="4320"/>
        </w:tabs>
        <w:ind w:left="4320" w:hanging="360"/>
      </w:pPr>
    </w:lvl>
    <w:lvl w:ilvl="6" w:tplc="CF0203F8" w:tentative="1">
      <w:start w:val="1"/>
      <w:numFmt w:val="decimal"/>
      <w:lvlText w:val="%7."/>
      <w:lvlJc w:val="left"/>
      <w:pPr>
        <w:tabs>
          <w:tab w:val="num" w:pos="5040"/>
        </w:tabs>
        <w:ind w:left="5040" w:hanging="360"/>
      </w:pPr>
    </w:lvl>
    <w:lvl w:ilvl="7" w:tplc="915A98E4" w:tentative="1">
      <w:start w:val="1"/>
      <w:numFmt w:val="decimal"/>
      <w:lvlText w:val="%8."/>
      <w:lvlJc w:val="left"/>
      <w:pPr>
        <w:tabs>
          <w:tab w:val="num" w:pos="5760"/>
        </w:tabs>
        <w:ind w:left="5760" w:hanging="360"/>
      </w:pPr>
    </w:lvl>
    <w:lvl w:ilvl="8" w:tplc="E182D784" w:tentative="1">
      <w:start w:val="1"/>
      <w:numFmt w:val="decimal"/>
      <w:lvlText w:val="%9."/>
      <w:lvlJc w:val="left"/>
      <w:pPr>
        <w:tabs>
          <w:tab w:val="num" w:pos="6480"/>
        </w:tabs>
        <w:ind w:left="6480" w:hanging="360"/>
      </w:pPr>
    </w:lvl>
  </w:abstractNum>
  <w:abstractNum w:abstractNumId="12">
    <w:nsid w:val="44DB4717"/>
    <w:multiLevelType w:val="hybridMultilevel"/>
    <w:tmpl w:val="0846A464"/>
    <w:lvl w:ilvl="0" w:tplc="0192C122">
      <w:start w:val="1"/>
      <w:numFmt w:val="decimal"/>
      <w:lvlText w:val="%1."/>
      <w:lvlJc w:val="left"/>
      <w:pPr>
        <w:tabs>
          <w:tab w:val="num" w:pos="720"/>
        </w:tabs>
        <w:ind w:left="720" w:hanging="360"/>
      </w:pPr>
    </w:lvl>
    <w:lvl w:ilvl="1" w:tplc="EF7E6DF4">
      <w:start w:val="1"/>
      <w:numFmt w:val="decimal"/>
      <w:lvlText w:val="%2."/>
      <w:lvlJc w:val="left"/>
      <w:pPr>
        <w:tabs>
          <w:tab w:val="num" w:pos="1440"/>
        </w:tabs>
        <w:ind w:left="1440" w:hanging="360"/>
      </w:pPr>
    </w:lvl>
    <w:lvl w:ilvl="2" w:tplc="AF4C9BDA" w:tentative="1">
      <w:start w:val="1"/>
      <w:numFmt w:val="decimal"/>
      <w:lvlText w:val="%3."/>
      <w:lvlJc w:val="left"/>
      <w:pPr>
        <w:tabs>
          <w:tab w:val="num" w:pos="2160"/>
        </w:tabs>
        <w:ind w:left="2160" w:hanging="360"/>
      </w:pPr>
    </w:lvl>
    <w:lvl w:ilvl="3" w:tplc="6DD894AA" w:tentative="1">
      <w:start w:val="1"/>
      <w:numFmt w:val="decimal"/>
      <w:lvlText w:val="%4."/>
      <w:lvlJc w:val="left"/>
      <w:pPr>
        <w:tabs>
          <w:tab w:val="num" w:pos="2880"/>
        </w:tabs>
        <w:ind w:left="2880" w:hanging="360"/>
      </w:pPr>
    </w:lvl>
    <w:lvl w:ilvl="4" w:tplc="CC46308E" w:tentative="1">
      <w:start w:val="1"/>
      <w:numFmt w:val="decimal"/>
      <w:lvlText w:val="%5."/>
      <w:lvlJc w:val="left"/>
      <w:pPr>
        <w:tabs>
          <w:tab w:val="num" w:pos="3600"/>
        </w:tabs>
        <w:ind w:left="3600" w:hanging="360"/>
      </w:pPr>
    </w:lvl>
    <w:lvl w:ilvl="5" w:tplc="07DE2D1C" w:tentative="1">
      <w:start w:val="1"/>
      <w:numFmt w:val="decimal"/>
      <w:lvlText w:val="%6."/>
      <w:lvlJc w:val="left"/>
      <w:pPr>
        <w:tabs>
          <w:tab w:val="num" w:pos="4320"/>
        </w:tabs>
        <w:ind w:left="4320" w:hanging="360"/>
      </w:pPr>
    </w:lvl>
    <w:lvl w:ilvl="6" w:tplc="F472511E" w:tentative="1">
      <w:start w:val="1"/>
      <w:numFmt w:val="decimal"/>
      <w:lvlText w:val="%7."/>
      <w:lvlJc w:val="left"/>
      <w:pPr>
        <w:tabs>
          <w:tab w:val="num" w:pos="5040"/>
        </w:tabs>
        <w:ind w:left="5040" w:hanging="360"/>
      </w:pPr>
    </w:lvl>
    <w:lvl w:ilvl="7" w:tplc="53B490DA" w:tentative="1">
      <w:start w:val="1"/>
      <w:numFmt w:val="decimal"/>
      <w:lvlText w:val="%8."/>
      <w:lvlJc w:val="left"/>
      <w:pPr>
        <w:tabs>
          <w:tab w:val="num" w:pos="5760"/>
        </w:tabs>
        <w:ind w:left="5760" w:hanging="360"/>
      </w:pPr>
    </w:lvl>
    <w:lvl w:ilvl="8" w:tplc="A5BA74A6" w:tentative="1">
      <w:start w:val="1"/>
      <w:numFmt w:val="decimal"/>
      <w:lvlText w:val="%9."/>
      <w:lvlJc w:val="left"/>
      <w:pPr>
        <w:tabs>
          <w:tab w:val="num" w:pos="6480"/>
        </w:tabs>
        <w:ind w:left="6480" w:hanging="360"/>
      </w:pPr>
    </w:lvl>
  </w:abstractNum>
  <w:abstractNum w:abstractNumId="13">
    <w:nsid w:val="486C0F39"/>
    <w:multiLevelType w:val="hybridMultilevel"/>
    <w:tmpl w:val="50E49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B257C7E"/>
    <w:multiLevelType w:val="hybridMultilevel"/>
    <w:tmpl w:val="7C449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20C661E"/>
    <w:multiLevelType w:val="hybridMultilevel"/>
    <w:tmpl w:val="AC98E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39106E"/>
    <w:multiLevelType w:val="hybridMultilevel"/>
    <w:tmpl w:val="1352AF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5B290364"/>
    <w:multiLevelType w:val="hybridMultilevel"/>
    <w:tmpl w:val="243EC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417E99"/>
    <w:multiLevelType w:val="multilevel"/>
    <w:tmpl w:val="1BE0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F100AE"/>
    <w:multiLevelType w:val="hybridMultilevel"/>
    <w:tmpl w:val="802C8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281B45"/>
    <w:multiLevelType w:val="hybridMultilevel"/>
    <w:tmpl w:val="A7A62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D7E4E96"/>
    <w:multiLevelType w:val="hybridMultilevel"/>
    <w:tmpl w:val="2F3A1C1C"/>
    <w:lvl w:ilvl="0" w:tplc="DADCE09C">
      <w:start w:val="1"/>
      <w:numFmt w:val="decimal"/>
      <w:lvlText w:val="%1."/>
      <w:lvlJc w:val="left"/>
      <w:pPr>
        <w:tabs>
          <w:tab w:val="num" w:pos="720"/>
        </w:tabs>
        <w:ind w:left="720" w:hanging="360"/>
      </w:pPr>
    </w:lvl>
    <w:lvl w:ilvl="1" w:tplc="84E2726C">
      <w:start w:val="1"/>
      <w:numFmt w:val="decimal"/>
      <w:lvlText w:val="%2."/>
      <w:lvlJc w:val="left"/>
      <w:pPr>
        <w:tabs>
          <w:tab w:val="num" w:pos="1440"/>
        </w:tabs>
        <w:ind w:left="1440" w:hanging="360"/>
      </w:pPr>
    </w:lvl>
    <w:lvl w:ilvl="2" w:tplc="385813DC" w:tentative="1">
      <w:start w:val="1"/>
      <w:numFmt w:val="decimal"/>
      <w:lvlText w:val="%3."/>
      <w:lvlJc w:val="left"/>
      <w:pPr>
        <w:tabs>
          <w:tab w:val="num" w:pos="2160"/>
        </w:tabs>
        <w:ind w:left="2160" w:hanging="360"/>
      </w:pPr>
    </w:lvl>
    <w:lvl w:ilvl="3" w:tplc="4B1A8044" w:tentative="1">
      <w:start w:val="1"/>
      <w:numFmt w:val="decimal"/>
      <w:lvlText w:val="%4."/>
      <w:lvlJc w:val="left"/>
      <w:pPr>
        <w:tabs>
          <w:tab w:val="num" w:pos="2880"/>
        </w:tabs>
        <w:ind w:left="2880" w:hanging="360"/>
      </w:pPr>
    </w:lvl>
    <w:lvl w:ilvl="4" w:tplc="4A82F454" w:tentative="1">
      <w:start w:val="1"/>
      <w:numFmt w:val="decimal"/>
      <w:lvlText w:val="%5."/>
      <w:lvlJc w:val="left"/>
      <w:pPr>
        <w:tabs>
          <w:tab w:val="num" w:pos="3600"/>
        </w:tabs>
        <w:ind w:left="3600" w:hanging="360"/>
      </w:pPr>
    </w:lvl>
    <w:lvl w:ilvl="5" w:tplc="02A6D99A" w:tentative="1">
      <w:start w:val="1"/>
      <w:numFmt w:val="decimal"/>
      <w:lvlText w:val="%6."/>
      <w:lvlJc w:val="left"/>
      <w:pPr>
        <w:tabs>
          <w:tab w:val="num" w:pos="4320"/>
        </w:tabs>
        <w:ind w:left="4320" w:hanging="360"/>
      </w:pPr>
    </w:lvl>
    <w:lvl w:ilvl="6" w:tplc="9050D51E" w:tentative="1">
      <w:start w:val="1"/>
      <w:numFmt w:val="decimal"/>
      <w:lvlText w:val="%7."/>
      <w:lvlJc w:val="left"/>
      <w:pPr>
        <w:tabs>
          <w:tab w:val="num" w:pos="5040"/>
        </w:tabs>
        <w:ind w:left="5040" w:hanging="360"/>
      </w:pPr>
    </w:lvl>
    <w:lvl w:ilvl="7" w:tplc="85F0E9FA" w:tentative="1">
      <w:start w:val="1"/>
      <w:numFmt w:val="decimal"/>
      <w:lvlText w:val="%8."/>
      <w:lvlJc w:val="left"/>
      <w:pPr>
        <w:tabs>
          <w:tab w:val="num" w:pos="5760"/>
        </w:tabs>
        <w:ind w:left="5760" w:hanging="360"/>
      </w:pPr>
    </w:lvl>
    <w:lvl w:ilvl="8" w:tplc="D8828698" w:tentative="1">
      <w:start w:val="1"/>
      <w:numFmt w:val="decimal"/>
      <w:lvlText w:val="%9."/>
      <w:lvlJc w:val="left"/>
      <w:pPr>
        <w:tabs>
          <w:tab w:val="num" w:pos="6480"/>
        </w:tabs>
        <w:ind w:left="6480" w:hanging="360"/>
      </w:pPr>
    </w:lvl>
  </w:abstractNum>
  <w:abstractNum w:abstractNumId="22">
    <w:nsid w:val="6E697FEE"/>
    <w:multiLevelType w:val="hybridMultilevel"/>
    <w:tmpl w:val="5E08D8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24F7E2F"/>
    <w:multiLevelType w:val="hybridMultilevel"/>
    <w:tmpl w:val="2C1CB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28D68EE"/>
    <w:multiLevelType w:val="hybridMultilevel"/>
    <w:tmpl w:val="613A56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7414319"/>
    <w:multiLevelType w:val="hybridMultilevel"/>
    <w:tmpl w:val="A8E60C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D600D42"/>
    <w:multiLevelType w:val="multilevel"/>
    <w:tmpl w:val="20BE7982"/>
    <w:lvl w:ilvl="0">
      <w:start w:val="1"/>
      <w:numFmt w:val="decimal"/>
      <w:pStyle w:val="Heading1"/>
      <w:lvlText w:val="%1."/>
      <w:lvlJc w:val="left"/>
      <w:pPr>
        <w:tabs>
          <w:tab w:val="num" w:pos="720"/>
        </w:tabs>
        <w:ind w:left="720" w:hanging="720"/>
      </w:pPr>
      <w:rPr>
        <w:rFonts w:ascii="Arial" w:hAnsi="Arial" w:hint="default"/>
        <w:b w:val="0"/>
        <w:i w:val="0"/>
        <w:sz w:val="36"/>
      </w:rPr>
    </w:lvl>
    <w:lvl w:ilvl="1">
      <w:start w:val="1"/>
      <w:numFmt w:val="decimal"/>
      <w:pStyle w:val="Heading2"/>
      <w:lvlText w:val="%1.%2"/>
      <w:lvlJc w:val="left"/>
      <w:pPr>
        <w:tabs>
          <w:tab w:val="num" w:pos="3839"/>
        </w:tabs>
        <w:ind w:left="3839"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7E804D7E"/>
    <w:multiLevelType w:val="hybridMultilevel"/>
    <w:tmpl w:val="1CD80584"/>
    <w:lvl w:ilvl="0" w:tplc="0C0A0001">
      <w:start w:val="1"/>
      <w:numFmt w:val="bullet"/>
      <w:lvlText w:val=""/>
      <w:lvlJc w:val="left"/>
      <w:pPr>
        <w:ind w:left="940" w:hanging="360"/>
      </w:pPr>
      <w:rPr>
        <w:rFonts w:ascii="Symbol" w:hAnsi="Symbol" w:hint="default"/>
      </w:rPr>
    </w:lvl>
    <w:lvl w:ilvl="1" w:tplc="0C0A0003" w:tentative="1">
      <w:start w:val="1"/>
      <w:numFmt w:val="bullet"/>
      <w:lvlText w:val="o"/>
      <w:lvlJc w:val="left"/>
      <w:pPr>
        <w:ind w:left="1660" w:hanging="360"/>
      </w:pPr>
      <w:rPr>
        <w:rFonts w:ascii="Courier New" w:hAnsi="Courier New" w:hint="default"/>
      </w:rPr>
    </w:lvl>
    <w:lvl w:ilvl="2" w:tplc="0C0A0005" w:tentative="1">
      <w:start w:val="1"/>
      <w:numFmt w:val="bullet"/>
      <w:lvlText w:val=""/>
      <w:lvlJc w:val="left"/>
      <w:pPr>
        <w:ind w:left="2380" w:hanging="360"/>
      </w:pPr>
      <w:rPr>
        <w:rFonts w:ascii="Wingdings" w:hAnsi="Wingdings" w:hint="default"/>
      </w:rPr>
    </w:lvl>
    <w:lvl w:ilvl="3" w:tplc="0C0A0001" w:tentative="1">
      <w:start w:val="1"/>
      <w:numFmt w:val="bullet"/>
      <w:lvlText w:val=""/>
      <w:lvlJc w:val="left"/>
      <w:pPr>
        <w:ind w:left="3100" w:hanging="360"/>
      </w:pPr>
      <w:rPr>
        <w:rFonts w:ascii="Symbol" w:hAnsi="Symbol" w:hint="default"/>
      </w:rPr>
    </w:lvl>
    <w:lvl w:ilvl="4" w:tplc="0C0A0003" w:tentative="1">
      <w:start w:val="1"/>
      <w:numFmt w:val="bullet"/>
      <w:lvlText w:val="o"/>
      <w:lvlJc w:val="left"/>
      <w:pPr>
        <w:ind w:left="3820" w:hanging="360"/>
      </w:pPr>
      <w:rPr>
        <w:rFonts w:ascii="Courier New" w:hAnsi="Courier New" w:hint="default"/>
      </w:rPr>
    </w:lvl>
    <w:lvl w:ilvl="5" w:tplc="0C0A0005" w:tentative="1">
      <w:start w:val="1"/>
      <w:numFmt w:val="bullet"/>
      <w:lvlText w:val=""/>
      <w:lvlJc w:val="left"/>
      <w:pPr>
        <w:ind w:left="4540" w:hanging="360"/>
      </w:pPr>
      <w:rPr>
        <w:rFonts w:ascii="Wingdings" w:hAnsi="Wingdings" w:hint="default"/>
      </w:rPr>
    </w:lvl>
    <w:lvl w:ilvl="6" w:tplc="0C0A0001" w:tentative="1">
      <w:start w:val="1"/>
      <w:numFmt w:val="bullet"/>
      <w:lvlText w:val=""/>
      <w:lvlJc w:val="left"/>
      <w:pPr>
        <w:ind w:left="5260" w:hanging="360"/>
      </w:pPr>
      <w:rPr>
        <w:rFonts w:ascii="Symbol" w:hAnsi="Symbol" w:hint="default"/>
      </w:rPr>
    </w:lvl>
    <w:lvl w:ilvl="7" w:tplc="0C0A0003" w:tentative="1">
      <w:start w:val="1"/>
      <w:numFmt w:val="bullet"/>
      <w:lvlText w:val="o"/>
      <w:lvlJc w:val="left"/>
      <w:pPr>
        <w:ind w:left="5980" w:hanging="360"/>
      </w:pPr>
      <w:rPr>
        <w:rFonts w:ascii="Courier New" w:hAnsi="Courier New" w:hint="default"/>
      </w:rPr>
    </w:lvl>
    <w:lvl w:ilvl="8" w:tplc="0C0A0005" w:tentative="1">
      <w:start w:val="1"/>
      <w:numFmt w:val="bullet"/>
      <w:lvlText w:val=""/>
      <w:lvlJc w:val="left"/>
      <w:pPr>
        <w:ind w:left="6700" w:hanging="360"/>
      </w:pPr>
      <w:rPr>
        <w:rFonts w:ascii="Wingdings" w:hAnsi="Wingdings" w:hint="default"/>
      </w:rPr>
    </w:lvl>
  </w:abstractNum>
  <w:num w:numId="1">
    <w:abstractNumId w:val="26"/>
  </w:num>
  <w:num w:numId="2">
    <w:abstractNumId w:val="10"/>
  </w:num>
  <w:num w:numId="3">
    <w:abstractNumId w:val="1"/>
  </w:num>
  <w:num w:numId="4">
    <w:abstractNumId w:val="26"/>
  </w:num>
  <w:num w:numId="5">
    <w:abstractNumId w:val="9"/>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5"/>
    </w:lvlOverride>
    <w:lvlOverride w:ilvl="1">
      <w:startOverride w:val="2"/>
    </w:lvlOverride>
  </w:num>
  <w:num w:numId="9">
    <w:abstractNumId w:val="26"/>
    <w:lvlOverride w:ilvl="0">
      <w:startOverride w:val="5"/>
    </w:lvlOverride>
    <w:lvlOverride w:ilvl="1">
      <w:startOverride w:val="4"/>
    </w:lvlOverride>
  </w:num>
  <w:num w:numId="10">
    <w:abstractNumId w:val="18"/>
  </w:num>
  <w:num w:numId="11">
    <w:abstractNumId w:val="0"/>
  </w:num>
  <w:num w:numId="12">
    <w:abstractNumId w:val="15"/>
  </w:num>
  <w:num w:numId="13">
    <w:abstractNumId w:val="16"/>
  </w:num>
  <w:num w:numId="14">
    <w:abstractNumId w:val="27"/>
  </w:num>
  <w:num w:numId="15">
    <w:abstractNumId w:val="14"/>
  </w:num>
  <w:num w:numId="16">
    <w:abstractNumId w:val="19"/>
  </w:num>
  <w:num w:numId="17">
    <w:abstractNumId w:val="24"/>
  </w:num>
  <w:num w:numId="18">
    <w:abstractNumId w:val="23"/>
  </w:num>
  <w:num w:numId="19">
    <w:abstractNumId w:val="25"/>
  </w:num>
  <w:num w:numId="20">
    <w:abstractNumId w:val="13"/>
  </w:num>
  <w:num w:numId="21">
    <w:abstractNumId w:val="20"/>
  </w:num>
  <w:num w:numId="22">
    <w:abstractNumId w:val="22"/>
  </w:num>
  <w:num w:numId="23">
    <w:abstractNumId w:val="17"/>
  </w:num>
  <w:num w:numId="24">
    <w:abstractNumId w:val="8"/>
  </w:num>
  <w:num w:numId="25">
    <w:abstractNumId w:val="5"/>
  </w:num>
  <w:num w:numId="26">
    <w:abstractNumId w:val="26"/>
  </w:num>
  <w:num w:numId="27">
    <w:abstractNumId w:val="11"/>
  </w:num>
  <w:num w:numId="28">
    <w:abstractNumId w:val="2"/>
  </w:num>
  <w:num w:numId="29">
    <w:abstractNumId w:val="3"/>
  </w:num>
  <w:num w:numId="30">
    <w:abstractNumId w:val="12"/>
  </w:num>
  <w:num w:numId="31">
    <w:abstractNumId w:val="7"/>
  </w:num>
  <w:num w:numId="32">
    <w:abstractNumId w:val="4"/>
  </w:num>
  <w:num w:numId="33">
    <w:abstractNumId w:val="21"/>
  </w:num>
  <w:num w:numId="34">
    <w:abstractNumId w:val="6"/>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20"/>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E53"/>
    <w:rsid w:val="00003844"/>
    <w:rsid w:val="00021C4E"/>
    <w:rsid w:val="00041D48"/>
    <w:rsid w:val="00055941"/>
    <w:rsid w:val="0006012A"/>
    <w:rsid w:val="000A1C69"/>
    <w:rsid w:val="000B6D5E"/>
    <w:rsid w:val="000C5311"/>
    <w:rsid w:val="000D47E0"/>
    <w:rsid w:val="000E11A6"/>
    <w:rsid w:val="000F3416"/>
    <w:rsid w:val="001138A2"/>
    <w:rsid w:val="00115C3D"/>
    <w:rsid w:val="00125C8E"/>
    <w:rsid w:val="00125CEE"/>
    <w:rsid w:val="001428B7"/>
    <w:rsid w:val="001535E5"/>
    <w:rsid w:val="001557DB"/>
    <w:rsid w:val="0016089D"/>
    <w:rsid w:val="0017004A"/>
    <w:rsid w:val="0017309C"/>
    <w:rsid w:val="00192C77"/>
    <w:rsid w:val="001A528F"/>
    <w:rsid w:val="001F1100"/>
    <w:rsid w:val="00204432"/>
    <w:rsid w:val="00221F64"/>
    <w:rsid w:val="002451F9"/>
    <w:rsid w:val="0024701D"/>
    <w:rsid w:val="00250D85"/>
    <w:rsid w:val="00261A6F"/>
    <w:rsid w:val="00275175"/>
    <w:rsid w:val="00285742"/>
    <w:rsid w:val="002B47BB"/>
    <w:rsid w:val="002B7469"/>
    <w:rsid w:val="002C1166"/>
    <w:rsid w:val="002C59D6"/>
    <w:rsid w:val="002D6C4B"/>
    <w:rsid w:val="002D6F74"/>
    <w:rsid w:val="002E1B9D"/>
    <w:rsid w:val="002E4EE4"/>
    <w:rsid w:val="002F4A6E"/>
    <w:rsid w:val="00313C4F"/>
    <w:rsid w:val="00333359"/>
    <w:rsid w:val="00340904"/>
    <w:rsid w:val="00346D50"/>
    <w:rsid w:val="0034702D"/>
    <w:rsid w:val="00383C10"/>
    <w:rsid w:val="0039356A"/>
    <w:rsid w:val="0039638C"/>
    <w:rsid w:val="003A0610"/>
    <w:rsid w:val="003A15B4"/>
    <w:rsid w:val="003A24F4"/>
    <w:rsid w:val="003A362C"/>
    <w:rsid w:val="003B4F1B"/>
    <w:rsid w:val="003D58F3"/>
    <w:rsid w:val="003F31B6"/>
    <w:rsid w:val="00403E1B"/>
    <w:rsid w:val="00407AD4"/>
    <w:rsid w:val="00435DE0"/>
    <w:rsid w:val="004530B5"/>
    <w:rsid w:val="00470757"/>
    <w:rsid w:val="00471907"/>
    <w:rsid w:val="004B3210"/>
    <w:rsid w:val="004B583A"/>
    <w:rsid w:val="004C077E"/>
    <w:rsid w:val="004C0F0A"/>
    <w:rsid w:val="004C38A4"/>
    <w:rsid w:val="004E0146"/>
    <w:rsid w:val="004E1A1B"/>
    <w:rsid w:val="004E33A0"/>
    <w:rsid w:val="0050149E"/>
    <w:rsid w:val="00506FBF"/>
    <w:rsid w:val="00514331"/>
    <w:rsid w:val="005160B7"/>
    <w:rsid w:val="00541DC1"/>
    <w:rsid w:val="00545323"/>
    <w:rsid w:val="005454C8"/>
    <w:rsid w:val="005474D1"/>
    <w:rsid w:val="00552841"/>
    <w:rsid w:val="005635A9"/>
    <w:rsid w:val="00594A5D"/>
    <w:rsid w:val="005A3372"/>
    <w:rsid w:val="005A7C00"/>
    <w:rsid w:val="005D7400"/>
    <w:rsid w:val="005D781F"/>
    <w:rsid w:val="005E2B3D"/>
    <w:rsid w:val="005E39F3"/>
    <w:rsid w:val="005F42F5"/>
    <w:rsid w:val="005F5BDB"/>
    <w:rsid w:val="0060354C"/>
    <w:rsid w:val="006064EA"/>
    <w:rsid w:val="00610646"/>
    <w:rsid w:val="006147E1"/>
    <w:rsid w:val="00617E05"/>
    <w:rsid w:val="006254E1"/>
    <w:rsid w:val="00662DAC"/>
    <w:rsid w:val="006658FA"/>
    <w:rsid w:val="006755D3"/>
    <w:rsid w:val="0068608E"/>
    <w:rsid w:val="006B2F4E"/>
    <w:rsid w:val="006B43DE"/>
    <w:rsid w:val="006B4A88"/>
    <w:rsid w:val="006D2D33"/>
    <w:rsid w:val="006D767D"/>
    <w:rsid w:val="006F1E69"/>
    <w:rsid w:val="006F4DE4"/>
    <w:rsid w:val="007000CD"/>
    <w:rsid w:val="00705B51"/>
    <w:rsid w:val="007068D4"/>
    <w:rsid w:val="00710AE3"/>
    <w:rsid w:val="007171C7"/>
    <w:rsid w:val="00750DAD"/>
    <w:rsid w:val="0075703B"/>
    <w:rsid w:val="00764990"/>
    <w:rsid w:val="00765A5F"/>
    <w:rsid w:val="00776DD5"/>
    <w:rsid w:val="007870A8"/>
    <w:rsid w:val="007B077A"/>
    <w:rsid w:val="007C7305"/>
    <w:rsid w:val="007D23AE"/>
    <w:rsid w:val="007E2CDD"/>
    <w:rsid w:val="00811780"/>
    <w:rsid w:val="00816415"/>
    <w:rsid w:val="008166E2"/>
    <w:rsid w:val="008202B0"/>
    <w:rsid w:val="00832F66"/>
    <w:rsid w:val="00835E4C"/>
    <w:rsid w:val="00845E7B"/>
    <w:rsid w:val="008471FE"/>
    <w:rsid w:val="0085239F"/>
    <w:rsid w:val="00853FE2"/>
    <w:rsid w:val="00861D03"/>
    <w:rsid w:val="00882D74"/>
    <w:rsid w:val="00887944"/>
    <w:rsid w:val="008A6FB9"/>
    <w:rsid w:val="008A7818"/>
    <w:rsid w:val="008C0391"/>
    <w:rsid w:val="008C78ED"/>
    <w:rsid w:val="008F162D"/>
    <w:rsid w:val="008F28DA"/>
    <w:rsid w:val="008F6FEA"/>
    <w:rsid w:val="009142E2"/>
    <w:rsid w:val="00920176"/>
    <w:rsid w:val="00924752"/>
    <w:rsid w:val="00924910"/>
    <w:rsid w:val="0096503C"/>
    <w:rsid w:val="009820B0"/>
    <w:rsid w:val="00987205"/>
    <w:rsid w:val="00997066"/>
    <w:rsid w:val="00997E20"/>
    <w:rsid w:val="009A38E1"/>
    <w:rsid w:val="009B7F57"/>
    <w:rsid w:val="009D252C"/>
    <w:rsid w:val="009D7313"/>
    <w:rsid w:val="009E3832"/>
    <w:rsid w:val="009F2370"/>
    <w:rsid w:val="009F3D38"/>
    <w:rsid w:val="00A1158E"/>
    <w:rsid w:val="00A117E7"/>
    <w:rsid w:val="00A27277"/>
    <w:rsid w:val="00A3035C"/>
    <w:rsid w:val="00A31CB3"/>
    <w:rsid w:val="00A33F80"/>
    <w:rsid w:val="00A34B76"/>
    <w:rsid w:val="00A471DE"/>
    <w:rsid w:val="00A56789"/>
    <w:rsid w:val="00A637FC"/>
    <w:rsid w:val="00A80003"/>
    <w:rsid w:val="00A8544C"/>
    <w:rsid w:val="00A96300"/>
    <w:rsid w:val="00AA127C"/>
    <w:rsid w:val="00AB25C6"/>
    <w:rsid w:val="00AB5C90"/>
    <w:rsid w:val="00AC57F7"/>
    <w:rsid w:val="00AD12AE"/>
    <w:rsid w:val="00AD2261"/>
    <w:rsid w:val="00AE6B78"/>
    <w:rsid w:val="00AF0C18"/>
    <w:rsid w:val="00AF40EA"/>
    <w:rsid w:val="00B055F3"/>
    <w:rsid w:val="00B064CE"/>
    <w:rsid w:val="00B25ED9"/>
    <w:rsid w:val="00B339BA"/>
    <w:rsid w:val="00B36B4E"/>
    <w:rsid w:val="00B5213F"/>
    <w:rsid w:val="00B53FEB"/>
    <w:rsid w:val="00B70F92"/>
    <w:rsid w:val="00B91745"/>
    <w:rsid w:val="00B93E5D"/>
    <w:rsid w:val="00BC1FE9"/>
    <w:rsid w:val="00BC3CB3"/>
    <w:rsid w:val="00BC48D7"/>
    <w:rsid w:val="00BC609F"/>
    <w:rsid w:val="00BE73F0"/>
    <w:rsid w:val="00BF0231"/>
    <w:rsid w:val="00BF7CE5"/>
    <w:rsid w:val="00C0154F"/>
    <w:rsid w:val="00C24040"/>
    <w:rsid w:val="00C47F3E"/>
    <w:rsid w:val="00C62893"/>
    <w:rsid w:val="00C77D6F"/>
    <w:rsid w:val="00CB1395"/>
    <w:rsid w:val="00CB3CDF"/>
    <w:rsid w:val="00CD5FF7"/>
    <w:rsid w:val="00CF1B37"/>
    <w:rsid w:val="00D02A85"/>
    <w:rsid w:val="00D049AE"/>
    <w:rsid w:val="00D13F79"/>
    <w:rsid w:val="00D20E70"/>
    <w:rsid w:val="00D22FB4"/>
    <w:rsid w:val="00D2679E"/>
    <w:rsid w:val="00D27C12"/>
    <w:rsid w:val="00D314C4"/>
    <w:rsid w:val="00D413CF"/>
    <w:rsid w:val="00D46EE5"/>
    <w:rsid w:val="00D571EB"/>
    <w:rsid w:val="00D61AA7"/>
    <w:rsid w:val="00D65CBD"/>
    <w:rsid w:val="00D6669E"/>
    <w:rsid w:val="00DE6E53"/>
    <w:rsid w:val="00DF12D5"/>
    <w:rsid w:val="00E400AA"/>
    <w:rsid w:val="00E4496D"/>
    <w:rsid w:val="00E45B88"/>
    <w:rsid w:val="00E5030D"/>
    <w:rsid w:val="00E522B4"/>
    <w:rsid w:val="00E80C31"/>
    <w:rsid w:val="00E878F0"/>
    <w:rsid w:val="00E96553"/>
    <w:rsid w:val="00EA789A"/>
    <w:rsid w:val="00EC0C94"/>
    <w:rsid w:val="00ED2128"/>
    <w:rsid w:val="00ED392E"/>
    <w:rsid w:val="00ED3B73"/>
    <w:rsid w:val="00EE0F71"/>
    <w:rsid w:val="00EF3DA4"/>
    <w:rsid w:val="00F1345A"/>
    <w:rsid w:val="00F20D65"/>
    <w:rsid w:val="00F305FD"/>
    <w:rsid w:val="00F44EB4"/>
    <w:rsid w:val="00F467D0"/>
    <w:rsid w:val="00F61C11"/>
    <w:rsid w:val="00F6742D"/>
    <w:rsid w:val="00F8772E"/>
    <w:rsid w:val="00F87772"/>
    <w:rsid w:val="00F91FDB"/>
    <w:rsid w:val="00F9497C"/>
    <w:rsid w:val="00F95155"/>
    <w:rsid w:val="00FA6F76"/>
    <w:rsid w:val="00FE11E4"/>
    <w:rsid w:val="00FE4C7E"/>
    <w:rsid w:val="00FE50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69"/>
    <w:pPr>
      <w:spacing w:after="160" w:line="259" w:lineRule="auto"/>
    </w:pPr>
    <w:rPr>
      <w:sz w:val="22"/>
      <w:szCs w:val="22"/>
      <w:lang w:val="en-GB" w:eastAsia="en-US"/>
    </w:rPr>
  </w:style>
  <w:style w:type="paragraph" w:styleId="Heading1">
    <w:name w:val="heading 1"/>
    <w:basedOn w:val="Normal"/>
    <w:next w:val="Normal"/>
    <w:link w:val="Heading1Char"/>
    <w:qFormat/>
    <w:rsid w:val="0068608E"/>
    <w:pPr>
      <w:keepNext/>
      <w:numPr>
        <w:numId w:val="1"/>
      </w:numPr>
      <w:spacing w:after="0" w:line="240" w:lineRule="auto"/>
      <w:outlineLvl w:val="0"/>
    </w:pPr>
    <w:rPr>
      <w:rFonts w:ascii="Arial" w:eastAsia="Times" w:hAnsi="Arial"/>
      <w:caps/>
      <w:sz w:val="36"/>
      <w:szCs w:val="20"/>
    </w:rPr>
  </w:style>
  <w:style w:type="paragraph" w:styleId="Heading2">
    <w:name w:val="heading 2"/>
    <w:basedOn w:val="Normal"/>
    <w:next w:val="Normal"/>
    <w:link w:val="Heading2Char"/>
    <w:qFormat/>
    <w:rsid w:val="0068608E"/>
    <w:pPr>
      <w:keepNext/>
      <w:numPr>
        <w:ilvl w:val="1"/>
        <w:numId w:val="1"/>
      </w:numPr>
      <w:spacing w:after="0" w:line="240" w:lineRule="auto"/>
      <w:outlineLvl w:val="1"/>
    </w:pPr>
    <w:rPr>
      <w:rFonts w:ascii="Arial" w:eastAsia="Times" w:hAnsi="Arial"/>
      <w:sz w:val="28"/>
      <w:szCs w:val="20"/>
    </w:rPr>
  </w:style>
  <w:style w:type="paragraph" w:styleId="Heading3">
    <w:name w:val="heading 3"/>
    <w:basedOn w:val="Normal"/>
    <w:next w:val="Normal"/>
    <w:link w:val="Heading3Char"/>
    <w:uiPriority w:val="9"/>
    <w:unhideWhenUsed/>
    <w:qFormat/>
    <w:rsid w:val="004B583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E6E53"/>
    <w:rPr>
      <w:sz w:val="16"/>
      <w:szCs w:val="16"/>
    </w:rPr>
  </w:style>
  <w:style w:type="paragraph" w:styleId="CommentText">
    <w:name w:val="annotation text"/>
    <w:basedOn w:val="Normal"/>
    <w:link w:val="CommentTextChar"/>
    <w:uiPriority w:val="99"/>
    <w:semiHidden/>
    <w:unhideWhenUsed/>
    <w:rsid w:val="00DE6E53"/>
    <w:pPr>
      <w:spacing w:after="0" w:line="240" w:lineRule="auto"/>
    </w:pPr>
    <w:rPr>
      <w:rFonts w:ascii="Arial" w:eastAsia="Times New Roman" w:hAnsi="Arial"/>
      <w:sz w:val="20"/>
      <w:szCs w:val="20"/>
    </w:rPr>
  </w:style>
  <w:style w:type="character" w:customStyle="1" w:styleId="CommentTextChar">
    <w:name w:val="Comment Text Char"/>
    <w:link w:val="CommentText"/>
    <w:uiPriority w:val="99"/>
    <w:semiHidden/>
    <w:rsid w:val="00DE6E5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E6E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6E53"/>
    <w:rPr>
      <w:rFonts w:ascii="Segoe UI" w:hAnsi="Segoe UI" w:cs="Segoe UI"/>
      <w:sz w:val="18"/>
      <w:szCs w:val="18"/>
    </w:rPr>
  </w:style>
  <w:style w:type="paragraph" w:styleId="TOC4">
    <w:name w:val="toc 4"/>
    <w:basedOn w:val="Normal"/>
    <w:next w:val="Normal"/>
    <w:autoRedefine/>
    <w:semiHidden/>
    <w:rsid w:val="00AB25C6"/>
    <w:pPr>
      <w:spacing w:after="40" w:line="240" w:lineRule="auto"/>
      <w:ind w:left="720"/>
    </w:pPr>
    <w:rPr>
      <w:rFonts w:ascii="Arial" w:eastAsia="Times New Roman" w:hAnsi="Arial"/>
      <w:sz w:val="20"/>
      <w:szCs w:val="24"/>
    </w:rPr>
  </w:style>
  <w:style w:type="paragraph" w:styleId="TOC1">
    <w:name w:val="toc 1"/>
    <w:basedOn w:val="Normal"/>
    <w:next w:val="Normal"/>
    <w:autoRedefine/>
    <w:uiPriority w:val="39"/>
    <w:rsid w:val="00FE11E4"/>
    <w:pPr>
      <w:tabs>
        <w:tab w:val="left" w:pos="0"/>
        <w:tab w:val="left" w:pos="720"/>
        <w:tab w:val="right" w:leader="dot" w:pos="9304"/>
      </w:tabs>
      <w:spacing w:after="80" w:line="240" w:lineRule="auto"/>
      <w:jc w:val="both"/>
    </w:pPr>
    <w:rPr>
      <w:rFonts w:eastAsia="Times New Roman"/>
      <w:noProof/>
      <w:sz w:val="24"/>
      <w:szCs w:val="24"/>
    </w:rPr>
  </w:style>
  <w:style w:type="paragraph" w:styleId="TOC2">
    <w:name w:val="toc 2"/>
    <w:basedOn w:val="Normal"/>
    <w:next w:val="Normal"/>
    <w:autoRedefine/>
    <w:uiPriority w:val="39"/>
    <w:rsid w:val="00AB25C6"/>
    <w:pPr>
      <w:tabs>
        <w:tab w:val="left" w:pos="720"/>
        <w:tab w:val="left" w:pos="960"/>
        <w:tab w:val="right" w:leader="dot" w:pos="9304"/>
      </w:tabs>
      <w:spacing w:after="80" w:line="240" w:lineRule="auto"/>
      <w:ind w:left="170"/>
    </w:pPr>
    <w:rPr>
      <w:rFonts w:ascii="Arial" w:eastAsia="Times New Roman" w:hAnsi="Arial"/>
      <w:noProof/>
      <w:sz w:val="20"/>
      <w:szCs w:val="20"/>
    </w:rPr>
  </w:style>
  <w:style w:type="character" w:styleId="Hyperlink">
    <w:name w:val="Hyperlink"/>
    <w:uiPriority w:val="99"/>
    <w:rsid w:val="00AB25C6"/>
    <w:rPr>
      <w:color w:val="0000FF"/>
      <w:u w:val="single"/>
    </w:rPr>
  </w:style>
  <w:style w:type="character" w:customStyle="1" w:styleId="Heading1Char">
    <w:name w:val="Heading 1 Char"/>
    <w:link w:val="Heading1"/>
    <w:rsid w:val="0068608E"/>
    <w:rPr>
      <w:rFonts w:ascii="Arial" w:eastAsia="Times" w:hAnsi="Arial"/>
      <w:caps/>
      <w:sz w:val="36"/>
      <w:lang w:val="en-GB" w:eastAsia="en-US"/>
    </w:rPr>
  </w:style>
  <w:style w:type="character" w:customStyle="1" w:styleId="Heading2Char">
    <w:name w:val="Heading 2 Char"/>
    <w:link w:val="Heading2"/>
    <w:rsid w:val="0068608E"/>
    <w:rPr>
      <w:rFonts w:ascii="Arial" w:eastAsia="Times" w:hAnsi="Arial"/>
      <w:sz w:val="28"/>
      <w:lang w:val="en-GB" w:eastAsia="en-US"/>
    </w:rPr>
  </w:style>
  <w:style w:type="paragraph" w:styleId="Footer">
    <w:name w:val="footer"/>
    <w:basedOn w:val="Normal"/>
    <w:link w:val="FooterChar"/>
    <w:uiPriority w:val="99"/>
    <w:rsid w:val="0068608E"/>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link w:val="Footer"/>
    <w:uiPriority w:val="99"/>
    <w:rsid w:val="0068608E"/>
    <w:rPr>
      <w:rFonts w:ascii="Arial" w:eastAsia="Times New Roman" w:hAnsi="Arial" w:cs="Times New Roman"/>
      <w:sz w:val="24"/>
      <w:szCs w:val="24"/>
    </w:rPr>
  </w:style>
  <w:style w:type="character" w:styleId="PageNumber">
    <w:name w:val="page number"/>
    <w:basedOn w:val="DefaultParagraphFont"/>
    <w:rsid w:val="0068608E"/>
  </w:style>
  <w:style w:type="paragraph" w:customStyle="1" w:styleId="Bullet">
    <w:name w:val="Bullet"/>
    <w:basedOn w:val="Normal"/>
    <w:link w:val="BulletChar"/>
    <w:qFormat/>
    <w:rsid w:val="0068608E"/>
    <w:pPr>
      <w:numPr>
        <w:numId w:val="2"/>
      </w:numPr>
      <w:spacing w:after="0" w:line="240" w:lineRule="auto"/>
    </w:pPr>
    <w:rPr>
      <w:rFonts w:ascii="Arial" w:eastAsia="Times New Roman" w:hAnsi="Arial" w:cs="Arial"/>
      <w:snapToGrid w:val="0"/>
      <w:sz w:val="20"/>
      <w:szCs w:val="20"/>
      <w:lang w:val="en-US" w:bidi="en-US"/>
    </w:rPr>
  </w:style>
  <w:style w:type="character" w:customStyle="1" w:styleId="BulletChar">
    <w:name w:val="Bullet Char"/>
    <w:link w:val="Bullet"/>
    <w:rsid w:val="0068608E"/>
    <w:rPr>
      <w:rFonts w:ascii="Arial" w:eastAsia="Times New Roman" w:hAnsi="Arial" w:cs="Arial"/>
      <w:snapToGrid w:val="0"/>
      <w:sz w:val="20"/>
      <w:szCs w:val="20"/>
      <w:lang w:val="en-US" w:bidi="en-US"/>
    </w:rPr>
  </w:style>
  <w:style w:type="paragraph" w:styleId="ListParagraph">
    <w:name w:val="List Paragraph"/>
    <w:basedOn w:val="Normal"/>
    <w:uiPriority w:val="34"/>
    <w:qFormat/>
    <w:rsid w:val="00D46EE5"/>
    <w:pPr>
      <w:spacing w:after="0" w:line="240" w:lineRule="auto"/>
      <w:ind w:left="720"/>
      <w:contextualSpacing/>
    </w:pPr>
    <w:rPr>
      <w:rFonts w:ascii="Arial" w:eastAsia="Times New Roman" w:hAnsi="Arial"/>
      <w:sz w:val="20"/>
      <w:szCs w:val="24"/>
    </w:rPr>
  </w:style>
  <w:style w:type="table" w:styleId="TableGrid">
    <w:name w:val="Table Grid"/>
    <w:basedOn w:val="TableNormal"/>
    <w:uiPriority w:val="59"/>
    <w:rsid w:val="00F9497C"/>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0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0AA"/>
  </w:style>
  <w:style w:type="character" w:styleId="FollowedHyperlink">
    <w:name w:val="FollowedHyperlink"/>
    <w:uiPriority w:val="99"/>
    <w:semiHidden/>
    <w:unhideWhenUsed/>
    <w:rsid w:val="00DF12D5"/>
    <w:rPr>
      <w:color w:val="954F72"/>
      <w:u w:val="single"/>
    </w:rPr>
  </w:style>
  <w:style w:type="paragraph" w:styleId="Revision">
    <w:name w:val="Revision"/>
    <w:hidden/>
    <w:uiPriority w:val="99"/>
    <w:semiHidden/>
    <w:rsid w:val="002D6C4B"/>
    <w:rPr>
      <w:sz w:val="22"/>
      <w:szCs w:val="22"/>
      <w:lang w:val="en-GB" w:eastAsia="en-US"/>
    </w:rPr>
  </w:style>
  <w:style w:type="character" w:customStyle="1" w:styleId="apple-converted-space">
    <w:name w:val="apple-converted-space"/>
    <w:basedOn w:val="DefaultParagraphFont"/>
    <w:rsid w:val="00403E1B"/>
  </w:style>
  <w:style w:type="character" w:customStyle="1" w:styleId="Heading3Char">
    <w:name w:val="Heading 3 Char"/>
    <w:link w:val="Heading3"/>
    <w:uiPriority w:val="9"/>
    <w:rsid w:val="004B583A"/>
    <w:rPr>
      <w:rFonts w:ascii="Cambria" w:eastAsia="Times New Roman" w:hAnsi="Cambria" w:cs="Times New Roman"/>
      <w:b/>
      <w:bCs/>
      <w:sz w:val="26"/>
      <w:szCs w:val="26"/>
      <w:lang w:val="en-GB" w:eastAsia="en-US"/>
    </w:rPr>
  </w:style>
  <w:style w:type="character" w:styleId="HTMLCite">
    <w:name w:val="HTML Cite"/>
    <w:uiPriority w:val="99"/>
    <w:semiHidden/>
    <w:unhideWhenUsed/>
    <w:rsid w:val="004B583A"/>
    <w:rPr>
      <w:i/>
      <w:iCs/>
    </w:rPr>
  </w:style>
  <w:style w:type="character" w:customStyle="1" w:styleId="st">
    <w:name w:val="st"/>
    <w:basedOn w:val="DefaultParagraphFont"/>
    <w:rsid w:val="004B583A"/>
  </w:style>
  <w:style w:type="character" w:styleId="Emphasis">
    <w:name w:val="Emphasis"/>
    <w:uiPriority w:val="20"/>
    <w:qFormat/>
    <w:rsid w:val="004B583A"/>
    <w:rPr>
      <w:i/>
      <w:iCs/>
    </w:rPr>
  </w:style>
  <w:style w:type="character" w:customStyle="1" w:styleId="shorttext">
    <w:name w:val="short_text"/>
    <w:rsid w:val="00A3035C"/>
  </w:style>
  <w:style w:type="character" w:customStyle="1" w:styleId="hps">
    <w:name w:val="hps"/>
    <w:rsid w:val="00A3035C"/>
  </w:style>
  <w:style w:type="paragraph" w:customStyle="1" w:styleId="Body">
    <w:name w:val="Body"/>
    <w:rsid w:val="00CD5FF7"/>
    <w:pPr>
      <w:pBdr>
        <w:top w:val="nil"/>
        <w:left w:val="nil"/>
        <w:bottom w:val="nil"/>
        <w:right w:val="nil"/>
        <w:between w:val="nil"/>
        <w:bar w:val="nil"/>
      </w:pBdr>
      <w:spacing w:after="160" w:line="259" w:lineRule="auto"/>
    </w:pPr>
    <w:rPr>
      <w:rFonts w:cs="Calibri"/>
      <w:color w:val="000000"/>
      <w:sz w:val="22"/>
      <w:szCs w:val="22"/>
      <w:u w:color="000000"/>
      <w:bdr w:val="nil"/>
      <w:lang w:val="en-GB" w:eastAsia="en-GB"/>
    </w:rPr>
  </w:style>
  <w:style w:type="paragraph" w:customStyle="1" w:styleId="BulletA">
    <w:name w:val="Bullet A"/>
    <w:rsid w:val="003D58F3"/>
    <w:pPr>
      <w:pBdr>
        <w:top w:val="nil"/>
        <w:left w:val="nil"/>
        <w:bottom w:val="nil"/>
        <w:right w:val="nil"/>
        <w:between w:val="nil"/>
        <w:bar w:val="nil"/>
      </w:pBdr>
    </w:pPr>
    <w:rPr>
      <w:rFonts w:ascii="Arial" w:eastAsia="Arial Unicode MS" w:hAnsi="Arial" w:cs="Arial Unicode MS"/>
      <w:color w:val="000000"/>
      <w:u w:color="000000"/>
      <w:bdr w:val="nil"/>
      <w:lang w:val="en-US" w:eastAsia="en-GB"/>
    </w:rPr>
  </w:style>
  <w:style w:type="numbering" w:customStyle="1" w:styleId="ImportedStyle2">
    <w:name w:val="Imported Style 2"/>
    <w:rsid w:val="003D58F3"/>
    <w:pPr>
      <w:numPr>
        <w:numId w:val="24"/>
      </w:numPr>
    </w:pPr>
  </w:style>
  <w:style w:type="paragraph" w:styleId="CommentSubject">
    <w:name w:val="annotation subject"/>
    <w:basedOn w:val="CommentText"/>
    <w:next w:val="CommentText"/>
    <w:link w:val="CommentSubjectChar"/>
    <w:uiPriority w:val="99"/>
    <w:semiHidden/>
    <w:unhideWhenUsed/>
    <w:rsid w:val="005635A9"/>
    <w:pPr>
      <w:spacing w:after="160"/>
    </w:pPr>
    <w:rPr>
      <w:rFonts w:ascii="Calibri" w:eastAsia="Calibri" w:hAnsi="Calibri"/>
      <w:b/>
      <w:bCs/>
    </w:rPr>
  </w:style>
  <w:style w:type="character" w:customStyle="1" w:styleId="CommentSubjectChar">
    <w:name w:val="Comment Subject Char"/>
    <w:basedOn w:val="CommentTextChar"/>
    <w:link w:val="CommentSubject"/>
    <w:uiPriority w:val="99"/>
    <w:semiHidden/>
    <w:rsid w:val="005635A9"/>
    <w:rPr>
      <w:b/>
      <w:bCs/>
      <w:lang w:val="en-GB" w:eastAsia="en-US"/>
    </w:rPr>
  </w:style>
  <w:style w:type="paragraph" w:styleId="TOC3">
    <w:name w:val="toc 3"/>
    <w:basedOn w:val="Normal"/>
    <w:next w:val="Normal"/>
    <w:autoRedefine/>
    <w:uiPriority w:val="39"/>
    <w:unhideWhenUsed/>
    <w:rsid w:val="00D13F79"/>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156063">
      <w:bodyDiv w:val="1"/>
      <w:marLeft w:val="0"/>
      <w:marRight w:val="0"/>
      <w:marTop w:val="0"/>
      <w:marBottom w:val="0"/>
      <w:divBdr>
        <w:top w:val="none" w:sz="0" w:space="0" w:color="auto"/>
        <w:left w:val="none" w:sz="0" w:space="0" w:color="auto"/>
        <w:bottom w:val="none" w:sz="0" w:space="0" w:color="auto"/>
        <w:right w:val="none" w:sz="0" w:space="0" w:color="auto"/>
      </w:divBdr>
    </w:div>
    <w:div w:id="230970735">
      <w:bodyDiv w:val="1"/>
      <w:marLeft w:val="0"/>
      <w:marRight w:val="0"/>
      <w:marTop w:val="0"/>
      <w:marBottom w:val="0"/>
      <w:divBdr>
        <w:top w:val="none" w:sz="0" w:space="0" w:color="auto"/>
        <w:left w:val="none" w:sz="0" w:space="0" w:color="auto"/>
        <w:bottom w:val="none" w:sz="0" w:space="0" w:color="auto"/>
        <w:right w:val="none" w:sz="0" w:space="0" w:color="auto"/>
      </w:divBdr>
      <w:divsChild>
        <w:div w:id="927814242">
          <w:marLeft w:val="0"/>
          <w:marRight w:val="0"/>
          <w:marTop w:val="0"/>
          <w:marBottom w:val="0"/>
          <w:divBdr>
            <w:top w:val="none" w:sz="0" w:space="0" w:color="auto"/>
            <w:left w:val="none" w:sz="0" w:space="0" w:color="auto"/>
            <w:bottom w:val="none" w:sz="0" w:space="0" w:color="auto"/>
            <w:right w:val="none" w:sz="0" w:space="0" w:color="auto"/>
          </w:divBdr>
        </w:div>
      </w:divsChild>
    </w:div>
    <w:div w:id="331179900">
      <w:bodyDiv w:val="1"/>
      <w:marLeft w:val="0"/>
      <w:marRight w:val="0"/>
      <w:marTop w:val="0"/>
      <w:marBottom w:val="0"/>
      <w:divBdr>
        <w:top w:val="none" w:sz="0" w:space="0" w:color="auto"/>
        <w:left w:val="none" w:sz="0" w:space="0" w:color="auto"/>
        <w:bottom w:val="none" w:sz="0" w:space="0" w:color="auto"/>
        <w:right w:val="none" w:sz="0" w:space="0" w:color="auto"/>
      </w:divBdr>
      <w:divsChild>
        <w:div w:id="1378428788">
          <w:marLeft w:val="1296"/>
          <w:marRight w:val="0"/>
          <w:marTop w:val="115"/>
          <w:marBottom w:val="0"/>
          <w:divBdr>
            <w:top w:val="none" w:sz="0" w:space="0" w:color="auto"/>
            <w:left w:val="none" w:sz="0" w:space="0" w:color="auto"/>
            <w:bottom w:val="none" w:sz="0" w:space="0" w:color="auto"/>
            <w:right w:val="none" w:sz="0" w:space="0" w:color="auto"/>
          </w:divBdr>
        </w:div>
      </w:divsChild>
    </w:div>
    <w:div w:id="439450627">
      <w:bodyDiv w:val="1"/>
      <w:marLeft w:val="0"/>
      <w:marRight w:val="0"/>
      <w:marTop w:val="0"/>
      <w:marBottom w:val="0"/>
      <w:divBdr>
        <w:top w:val="none" w:sz="0" w:space="0" w:color="auto"/>
        <w:left w:val="none" w:sz="0" w:space="0" w:color="auto"/>
        <w:bottom w:val="none" w:sz="0" w:space="0" w:color="auto"/>
        <w:right w:val="none" w:sz="0" w:space="0" w:color="auto"/>
      </w:divBdr>
      <w:divsChild>
        <w:div w:id="1698387688">
          <w:marLeft w:val="1296"/>
          <w:marRight w:val="0"/>
          <w:marTop w:val="115"/>
          <w:marBottom w:val="0"/>
          <w:divBdr>
            <w:top w:val="none" w:sz="0" w:space="0" w:color="auto"/>
            <w:left w:val="none" w:sz="0" w:space="0" w:color="auto"/>
            <w:bottom w:val="none" w:sz="0" w:space="0" w:color="auto"/>
            <w:right w:val="none" w:sz="0" w:space="0" w:color="auto"/>
          </w:divBdr>
        </w:div>
        <w:div w:id="817502747">
          <w:marLeft w:val="1296"/>
          <w:marRight w:val="0"/>
          <w:marTop w:val="115"/>
          <w:marBottom w:val="0"/>
          <w:divBdr>
            <w:top w:val="none" w:sz="0" w:space="0" w:color="auto"/>
            <w:left w:val="none" w:sz="0" w:space="0" w:color="auto"/>
            <w:bottom w:val="none" w:sz="0" w:space="0" w:color="auto"/>
            <w:right w:val="none" w:sz="0" w:space="0" w:color="auto"/>
          </w:divBdr>
        </w:div>
      </w:divsChild>
    </w:div>
    <w:div w:id="443502351">
      <w:bodyDiv w:val="1"/>
      <w:marLeft w:val="0"/>
      <w:marRight w:val="0"/>
      <w:marTop w:val="0"/>
      <w:marBottom w:val="0"/>
      <w:divBdr>
        <w:top w:val="none" w:sz="0" w:space="0" w:color="auto"/>
        <w:left w:val="none" w:sz="0" w:space="0" w:color="auto"/>
        <w:bottom w:val="none" w:sz="0" w:space="0" w:color="auto"/>
        <w:right w:val="none" w:sz="0" w:space="0" w:color="auto"/>
      </w:divBdr>
      <w:divsChild>
        <w:div w:id="1544096552">
          <w:marLeft w:val="432"/>
          <w:marRight w:val="0"/>
          <w:marTop w:val="120"/>
          <w:marBottom w:val="0"/>
          <w:divBdr>
            <w:top w:val="none" w:sz="0" w:space="0" w:color="auto"/>
            <w:left w:val="none" w:sz="0" w:space="0" w:color="auto"/>
            <w:bottom w:val="none" w:sz="0" w:space="0" w:color="auto"/>
            <w:right w:val="none" w:sz="0" w:space="0" w:color="auto"/>
          </w:divBdr>
        </w:div>
        <w:div w:id="1301763831">
          <w:marLeft w:val="720"/>
          <w:marRight w:val="0"/>
          <w:marTop w:val="120"/>
          <w:marBottom w:val="0"/>
          <w:divBdr>
            <w:top w:val="none" w:sz="0" w:space="0" w:color="auto"/>
            <w:left w:val="none" w:sz="0" w:space="0" w:color="auto"/>
            <w:bottom w:val="none" w:sz="0" w:space="0" w:color="auto"/>
            <w:right w:val="none" w:sz="0" w:space="0" w:color="auto"/>
          </w:divBdr>
        </w:div>
        <w:div w:id="1409620601">
          <w:marLeft w:val="720"/>
          <w:marRight w:val="0"/>
          <w:marTop w:val="120"/>
          <w:marBottom w:val="0"/>
          <w:divBdr>
            <w:top w:val="none" w:sz="0" w:space="0" w:color="auto"/>
            <w:left w:val="none" w:sz="0" w:space="0" w:color="auto"/>
            <w:bottom w:val="none" w:sz="0" w:space="0" w:color="auto"/>
            <w:right w:val="none" w:sz="0" w:space="0" w:color="auto"/>
          </w:divBdr>
        </w:div>
      </w:divsChild>
    </w:div>
    <w:div w:id="451556815">
      <w:bodyDiv w:val="1"/>
      <w:marLeft w:val="0"/>
      <w:marRight w:val="0"/>
      <w:marTop w:val="0"/>
      <w:marBottom w:val="0"/>
      <w:divBdr>
        <w:top w:val="none" w:sz="0" w:space="0" w:color="auto"/>
        <w:left w:val="none" w:sz="0" w:space="0" w:color="auto"/>
        <w:bottom w:val="none" w:sz="0" w:space="0" w:color="auto"/>
        <w:right w:val="none" w:sz="0" w:space="0" w:color="auto"/>
      </w:divBdr>
      <w:divsChild>
        <w:div w:id="1307708257">
          <w:marLeft w:val="432"/>
          <w:marRight w:val="0"/>
          <w:marTop w:val="120"/>
          <w:marBottom w:val="0"/>
          <w:divBdr>
            <w:top w:val="none" w:sz="0" w:space="0" w:color="auto"/>
            <w:left w:val="none" w:sz="0" w:space="0" w:color="auto"/>
            <w:bottom w:val="none" w:sz="0" w:space="0" w:color="auto"/>
            <w:right w:val="none" w:sz="0" w:space="0" w:color="auto"/>
          </w:divBdr>
        </w:div>
        <w:div w:id="154734733">
          <w:marLeft w:val="1296"/>
          <w:marRight w:val="0"/>
          <w:marTop w:val="115"/>
          <w:marBottom w:val="0"/>
          <w:divBdr>
            <w:top w:val="none" w:sz="0" w:space="0" w:color="auto"/>
            <w:left w:val="none" w:sz="0" w:space="0" w:color="auto"/>
            <w:bottom w:val="none" w:sz="0" w:space="0" w:color="auto"/>
            <w:right w:val="none" w:sz="0" w:space="0" w:color="auto"/>
          </w:divBdr>
        </w:div>
        <w:div w:id="112136300">
          <w:marLeft w:val="1296"/>
          <w:marRight w:val="0"/>
          <w:marTop w:val="115"/>
          <w:marBottom w:val="0"/>
          <w:divBdr>
            <w:top w:val="none" w:sz="0" w:space="0" w:color="auto"/>
            <w:left w:val="none" w:sz="0" w:space="0" w:color="auto"/>
            <w:bottom w:val="none" w:sz="0" w:space="0" w:color="auto"/>
            <w:right w:val="none" w:sz="0" w:space="0" w:color="auto"/>
          </w:divBdr>
        </w:div>
      </w:divsChild>
    </w:div>
    <w:div w:id="492183088">
      <w:bodyDiv w:val="1"/>
      <w:marLeft w:val="0"/>
      <w:marRight w:val="0"/>
      <w:marTop w:val="0"/>
      <w:marBottom w:val="0"/>
      <w:divBdr>
        <w:top w:val="none" w:sz="0" w:space="0" w:color="auto"/>
        <w:left w:val="none" w:sz="0" w:space="0" w:color="auto"/>
        <w:bottom w:val="none" w:sz="0" w:space="0" w:color="auto"/>
        <w:right w:val="none" w:sz="0" w:space="0" w:color="auto"/>
      </w:divBdr>
      <w:divsChild>
        <w:div w:id="624849535">
          <w:marLeft w:val="1296"/>
          <w:marRight w:val="0"/>
          <w:marTop w:val="115"/>
          <w:marBottom w:val="0"/>
          <w:divBdr>
            <w:top w:val="none" w:sz="0" w:space="0" w:color="auto"/>
            <w:left w:val="none" w:sz="0" w:space="0" w:color="auto"/>
            <w:bottom w:val="none" w:sz="0" w:space="0" w:color="auto"/>
            <w:right w:val="none" w:sz="0" w:space="0" w:color="auto"/>
          </w:divBdr>
        </w:div>
      </w:divsChild>
    </w:div>
    <w:div w:id="538208516">
      <w:bodyDiv w:val="1"/>
      <w:marLeft w:val="0"/>
      <w:marRight w:val="0"/>
      <w:marTop w:val="0"/>
      <w:marBottom w:val="0"/>
      <w:divBdr>
        <w:top w:val="none" w:sz="0" w:space="0" w:color="auto"/>
        <w:left w:val="none" w:sz="0" w:space="0" w:color="auto"/>
        <w:bottom w:val="none" w:sz="0" w:space="0" w:color="auto"/>
        <w:right w:val="none" w:sz="0" w:space="0" w:color="auto"/>
      </w:divBdr>
    </w:div>
    <w:div w:id="571158265">
      <w:bodyDiv w:val="1"/>
      <w:marLeft w:val="0"/>
      <w:marRight w:val="0"/>
      <w:marTop w:val="0"/>
      <w:marBottom w:val="0"/>
      <w:divBdr>
        <w:top w:val="none" w:sz="0" w:space="0" w:color="auto"/>
        <w:left w:val="none" w:sz="0" w:space="0" w:color="auto"/>
        <w:bottom w:val="none" w:sz="0" w:space="0" w:color="auto"/>
        <w:right w:val="none" w:sz="0" w:space="0" w:color="auto"/>
      </w:divBdr>
    </w:div>
    <w:div w:id="571818463">
      <w:bodyDiv w:val="1"/>
      <w:marLeft w:val="0"/>
      <w:marRight w:val="0"/>
      <w:marTop w:val="0"/>
      <w:marBottom w:val="0"/>
      <w:divBdr>
        <w:top w:val="none" w:sz="0" w:space="0" w:color="auto"/>
        <w:left w:val="none" w:sz="0" w:space="0" w:color="auto"/>
        <w:bottom w:val="none" w:sz="0" w:space="0" w:color="auto"/>
        <w:right w:val="none" w:sz="0" w:space="0" w:color="auto"/>
      </w:divBdr>
      <w:divsChild>
        <w:div w:id="503740822">
          <w:marLeft w:val="432"/>
          <w:marRight w:val="0"/>
          <w:marTop w:val="120"/>
          <w:marBottom w:val="0"/>
          <w:divBdr>
            <w:top w:val="none" w:sz="0" w:space="0" w:color="auto"/>
            <w:left w:val="none" w:sz="0" w:space="0" w:color="auto"/>
            <w:bottom w:val="none" w:sz="0" w:space="0" w:color="auto"/>
            <w:right w:val="none" w:sz="0" w:space="0" w:color="auto"/>
          </w:divBdr>
        </w:div>
        <w:div w:id="738553851">
          <w:marLeft w:val="1296"/>
          <w:marRight w:val="0"/>
          <w:marTop w:val="115"/>
          <w:marBottom w:val="0"/>
          <w:divBdr>
            <w:top w:val="none" w:sz="0" w:space="0" w:color="auto"/>
            <w:left w:val="none" w:sz="0" w:space="0" w:color="auto"/>
            <w:bottom w:val="none" w:sz="0" w:space="0" w:color="auto"/>
            <w:right w:val="none" w:sz="0" w:space="0" w:color="auto"/>
          </w:divBdr>
        </w:div>
        <w:div w:id="399989040">
          <w:marLeft w:val="1296"/>
          <w:marRight w:val="0"/>
          <w:marTop w:val="115"/>
          <w:marBottom w:val="0"/>
          <w:divBdr>
            <w:top w:val="none" w:sz="0" w:space="0" w:color="auto"/>
            <w:left w:val="none" w:sz="0" w:space="0" w:color="auto"/>
            <w:bottom w:val="none" w:sz="0" w:space="0" w:color="auto"/>
            <w:right w:val="none" w:sz="0" w:space="0" w:color="auto"/>
          </w:divBdr>
        </w:div>
      </w:divsChild>
    </w:div>
    <w:div w:id="596208515">
      <w:bodyDiv w:val="1"/>
      <w:marLeft w:val="0"/>
      <w:marRight w:val="0"/>
      <w:marTop w:val="0"/>
      <w:marBottom w:val="0"/>
      <w:divBdr>
        <w:top w:val="none" w:sz="0" w:space="0" w:color="auto"/>
        <w:left w:val="none" w:sz="0" w:space="0" w:color="auto"/>
        <w:bottom w:val="none" w:sz="0" w:space="0" w:color="auto"/>
        <w:right w:val="none" w:sz="0" w:space="0" w:color="auto"/>
      </w:divBdr>
      <w:divsChild>
        <w:div w:id="1095056572">
          <w:marLeft w:val="720"/>
          <w:marRight w:val="0"/>
          <w:marTop w:val="120"/>
          <w:marBottom w:val="0"/>
          <w:divBdr>
            <w:top w:val="none" w:sz="0" w:space="0" w:color="auto"/>
            <w:left w:val="none" w:sz="0" w:space="0" w:color="auto"/>
            <w:bottom w:val="none" w:sz="0" w:space="0" w:color="auto"/>
            <w:right w:val="none" w:sz="0" w:space="0" w:color="auto"/>
          </w:divBdr>
        </w:div>
      </w:divsChild>
    </w:div>
    <w:div w:id="631251733">
      <w:bodyDiv w:val="1"/>
      <w:marLeft w:val="0"/>
      <w:marRight w:val="0"/>
      <w:marTop w:val="0"/>
      <w:marBottom w:val="0"/>
      <w:divBdr>
        <w:top w:val="none" w:sz="0" w:space="0" w:color="auto"/>
        <w:left w:val="none" w:sz="0" w:space="0" w:color="auto"/>
        <w:bottom w:val="none" w:sz="0" w:space="0" w:color="auto"/>
        <w:right w:val="none" w:sz="0" w:space="0" w:color="auto"/>
      </w:divBdr>
      <w:divsChild>
        <w:div w:id="331226328">
          <w:marLeft w:val="0"/>
          <w:marRight w:val="0"/>
          <w:marTop w:val="0"/>
          <w:marBottom w:val="278"/>
          <w:divBdr>
            <w:top w:val="none" w:sz="0" w:space="0" w:color="auto"/>
            <w:left w:val="none" w:sz="0" w:space="0" w:color="auto"/>
            <w:bottom w:val="none" w:sz="0" w:space="0" w:color="auto"/>
            <w:right w:val="none" w:sz="0" w:space="0" w:color="auto"/>
          </w:divBdr>
          <w:divsChild>
            <w:div w:id="246498493">
              <w:marLeft w:val="0"/>
              <w:marRight w:val="0"/>
              <w:marTop w:val="0"/>
              <w:marBottom w:val="0"/>
              <w:divBdr>
                <w:top w:val="none" w:sz="0" w:space="0" w:color="auto"/>
                <w:left w:val="none" w:sz="0" w:space="0" w:color="auto"/>
                <w:bottom w:val="none" w:sz="0" w:space="0" w:color="auto"/>
                <w:right w:val="none" w:sz="0" w:space="0" w:color="auto"/>
              </w:divBdr>
            </w:div>
          </w:divsChild>
        </w:div>
        <w:div w:id="1867212974">
          <w:marLeft w:val="0"/>
          <w:marRight w:val="0"/>
          <w:marTop w:val="0"/>
          <w:marBottom w:val="278"/>
          <w:divBdr>
            <w:top w:val="none" w:sz="0" w:space="0" w:color="auto"/>
            <w:left w:val="none" w:sz="0" w:space="0" w:color="auto"/>
            <w:bottom w:val="none" w:sz="0" w:space="0" w:color="auto"/>
            <w:right w:val="none" w:sz="0" w:space="0" w:color="auto"/>
          </w:divBdr>
          <w:divsChild>
            <w:div w:id="1520849168">
              <w:marLeft w:val="0"/>
              <w:marRight w:val="0"/>
              <w:marTop w:val="0"/>
              <w:marBottom w:val="0"/>
              <w:divBdr>
                <w:top w:val="none" w:sz="0" w:space="0" w:color="auto"/>
                <w:left w:val="none" w:sz="0" w:space="0" w:color="auto"/>
                <w:bottom w:val="none" w:sz="0" w:space="0" w:color="auto"/>
                <w:right w:val="none" w:sz="0" w:space="0" w:color="auto"/>
              </w:divBdr>
              <w:divsChild>
                <w:div w:id="1558667366">
                  <w:marLeft w:val="0"/>
                  <w:marRight w:val="0"/>
                  <w:marTop w:val="0"/>
                  <w:marBottom w:val="0"/>
                  <w:divBdr>
                    <w:top w:val="none" w:sz="0" w:space="0" w:color="auto"/>
                    <w:left w:val="none" w:sz="0" w:space="0" w:color="auto"/>
                    <w:bottom w:val="none" w:sz="0" w:space="0" w:color="auto"/>
                    <w:right w:val="none" w:sz="0" w:space="0" w:color="auto"/>
                  </w:divBdr>
                  <w:divsChild>
                    <w:div w:id="1492871321">
                      <w:marLeft w:val="0"/>
                      <w:marRight w:val="0"/>
                      <w:marTop w:val="0"/>
                      <w:marBottom w:val="0"/>
                      <w:divBdr>
                        <w:top w:val="none" w:sz="0" w:space="0" w:color="auto"/>
                        <w:left w:val="none" w:sz="0" w:space="0" w:color="auto"/>
                        <w:bottom w:val="none" w:sz="0" w:space="0" w:color="auto"/>
                        <w:right w:val="none" w:sz="0" w:space="0" w:color="auto"/>
                      </w:divBdr>
                      <w:divsChild>
                        <w:div w:id="900555702">
                          <w:marLeft w:val="0"/>
                          <w:marRight w:val="0"/>
                          <w:marTop w:val="0"/>
                          <w:marBottom w:val="0"/>
                          <w:divBdr>
                            <w:top w:val="none" w:sz="0" w:space="0" w:color="auto"/>
                            <w:left w:val="none" w:sz="0" w:space="0" w:color="auto"/>
                            <w:bottom w:val="none" w:sz="0" w:space="0" w:color="auto"/>
                            <w:right w:val="none" w:sz="0" w:space="0" w:color="auto"/>
                          </w:divBdr>
                          <w:divsChild>
                            <w:div w:id="1901016609">
                              <w:marLeft w:val="36"/>
                              <w:marRight w:val="36"/>
                              <w:marTop w:val="0"/>
                              <w:marBottom w:val="0"/>
                              <w:divBdr>
                                <w:top w:val="none" w:sz="0" w:space="0" w:color="auto"/>
                                <w:left w:val="none" w:sz="0" w:space="0" w:color="auto"/>
                                <w:bottom w:val="none" w:sz="0" w:space="0" w:color="auto"/>
                                <w:right w:val="none" w:sz="0" w:space="0" w:color="auto"/>
                              </w:divBdr>
                              <w:divsChild>
                                <w:div w:id="2018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12072">
      <w:bodyDiv w:val="1"/>
      <w:marLeft w:val="0"/>
      <w:marRight w:val="0"/>
      <w:marTop w:val="0"/>
      <w:marBottom w:val="0"/>
      <w:divBdr>
        <w:top w:val="none" w:sz="0" w:space="0" w:color="auto"/>
        <w:left w:val="none" w:sz="0" w:space="0" w:color="auto"/>
        <w:bottom w:val="none" w:sz="0" w:space="0" w:color="auto"/>
        <w:right w:val="none" w:sz="0" w:space="0" w:color="auto"/>
      </w:divBdr>
      <w:divsChild>
        <w:div w:id="1789012415">
          <w:marLeft w:val="720"/>
          <w:marRight w:val="0"/>
          <w:marTop w:val="120"/>
          <w:marBottom w:val="0"/>
          <w:divBdr>
            <w:top w:val="none" w:sz="0" w:space="0" w:color="auto"/>
            <w:left w:val="none" w:sz="0" w:space="0" w:color="auto"/>
            <w:bottom w:val="none" w:sz="0" w:space="0" w:color="auto"/>
            <w:right w:val="none" w:sz="0" w:space="0" w:color="auto"/>
          </w:divBdr>
        </w:div>
      </w:divsChild>
    </w:div>
    <w:div w:id="1234781636">
      <w:bodyDiv w:val="1"/>
      <w:marLeft w:val="0"/>
      <w:marRight w:val="0"/>
      <w:marTop w:val="0"/>
      <w:marBottom w:val="0"/>
      <w:divBdr>
        <w:top w:val="none" w:sz="0" w:space="0" w:color="auto"/>
        <w:left w:val="none" w:sz="0" w:space="0" w:color="auto"/>
        <w:bottom w:val="none" w:sz="0" w:space="0" w:color="auto"/>
        <w:right w:val="none" w:sz="0" w:space="0" w:color="auto"/>
      </w:divBdr>
      <w:divsChild>
        <w:div w:id="39525930">
          <w:marLeft w:val="1296"/>
          <w:marRight w:val="0"/>
          <w:marTop w:val="120"/>
          <w:marBottom w:val="0"/>
          <w:divBdr>
            <w:top w:val="none" w:sz="0" w:space="0" w:color="auto"/>
            <w:left w:val="none" w:sz="0" w:space="0" w:color="auto"/>
            <w:bottom w:val="none" w:sz="0" w:space="0" w:color="auto"/>
            <w:right w:val="none" w:sz="0" w:space="0" w:color="auto"/>
          </w:divBdr>
        </w:div>
      </w:divsChild>
    </w:div>
    <w:div w:id="1284190661">
      <w:bodyDiv w:val="1"/>
      <w:marLeft w:val="0"/>
      <w:marRight w:val="0"/>
      <w:marTop w:val="0"/>
      <w:marBottom w:val="0"/>
      <w:divBdr>
        <w:top w:val="none" w:sz="0" w:space="0" w:color="auto"/>
        <w:left w:val="none" w:sz="0" w:space="0" w:color="auto"/>
        <w:bottom w:val="none" w:sz="0" w:space="0" w:color="auto"/>
        <w:right w:val="none" w:sz="0" w:space="0" w:color="auto"/>
      </w:divBdr>
    </w:div>
    <w:div w:id="1348482096">
      <w:bodyDiv w:val="1"/>
      <w:marLeft w:val="0"/>
      <w:marRight w:val="0"/>
      <w:marTop w:val="0"/>
      <w:marBottom w:val="0"/>
      <w:divBdr>
        <w:top w:val="none" w:sz="0" w:space="0" w:color="auto"/>
        <w:left w:val="none" w:sz="0" w:space="0" w:color="auto"/>
        <w:bottom w:val="none" w:sz="0" w:space="0" w:color="auto"/>
        <w:right w:val="none" w:sz="0" w:space="0" w:color="auto"/>
      </w:divBdr>
      <w:divsChild>
        <w:div w:id="1957561707">
          <w:marLeft w:val="1296"/>
          <w:marRight w:val="0"/>
          <w:marTop w:val="115"/>
          <w:marBottom w:val="0"/>
          <w:divBdr>
            <w:top w:val="none" w:sz="0" w:space="0" w:color="auto"/>
            <w:left w:val="none" w:sz="0" w:space="0" w:color="auto"/>
            <w:bottom w:val="none" w:sz="0" w:space="0" w:color="auto"/>
            <w:right w:val="none" w:sz="0" w:space="0" w:color="auto"/>
          </w:divBdr>
        </w:div>
      </w:divsChild>
    </w:div>
    <w:div w:id="1397976816">
      <w:bodyDiv w:val="1"/>
      <w:marLeft w:val="0"/>
      <w:marRight w:val="0"/>
      <w:marTop w:val="0"/>
      <w:marBottom w:val="0"/>
      <w:divBdr>
        <w:top w:val="none" w:sz="0" w:space="0" w:color="auto"/>
        <w:left w:val="none" w:sz="0" w:space="0" w:color="auto"/>
        <w:bottom w:val="none" w:sz="0" w:space="0" w:color="auto"/>
        <w:right w:val="none" w:sz="0" w:space="0" w:color="auto"/>
      </w:divBdr>
      <w:divsChild>
        <w:div w:id="41634316">
          <w:marLeft w:val="1296"/>
          <w:marRight w:val="0"/>
          <w:marTop w:val="115"/>
          <w:marBottom w:val="0"/>
          <w:divBdr>
            <w:top w:val="none" w:sz="0" w:space="0" w:color="auto"/>
            <w:left w:val="none" w:sz="0" w:space="0" w:color="auto"/>
            <w:bottom w:val="none" w:sz="0" w:space="0" w:color="auto"/>
            <w:right w:val="none" w:sz="0" w:space="0" w:color="auto"/>
          </w:divBdr>
        </w:div>
      </w:divsChild>
    </w:div>
    <w:div w:id="1608853556">
      <w:bodyDiv w:val="1"/>
      <w:marLeft w:val="0"/>
      <w:marRight w:val="0"/>
      <w:marTop w:val="0"/>
      <w:marBottom w:val="0"/>
      <w:divBdr>
        <w:top w:val="none" w:sz="0" w:space="0" w:color="auto"/>
        <w:left w:val="none" w:sz="0" w:space="0" w:color="auto"/>
        <w:bottom w:val="none" w:sz="0" w:space="0" w:color="auto"/>
        <w:right w:val="none" w:sz="0" w:space="0" w:color="auto"/>
      </w:divBdr>
    </w:div>
    <w:div w:id="1716463418">
      <w:bodyDiv w:val="1"/>
      <w:marLeft w:val="0"/>
      <w:marRight w:val="0"/>
      <w:marTop w:val="0"/>
      <w:marBottom w:val="0"/>
      <w:divBdr>
        <w:top w:val="none" w:sz="0" w:space="0" w:color="auto"/>
        <w:left w:val="none" w:sz="0" w:space="0" w:color="auto"/>
        <w:bottom w:val="none" w:sz="0" w:space="0" w:color="auto"/>
        <w:right w:val="none" w:sz="0" w:space="0" w:color="auto"/>
      </w:divBdr>
      <w:divsChild>
        <w:div w:id="984820805">
          <w:marLeft w:val="1296"/>
          <w:marRight w:val="0"/>
          <w:marTop w:val="120"/>
          <w:marBottom w:val="0"/>
          <w:divBdr>
            <w:top w:val="none" w:sz="0" w:space="0" w:color="auto"/>
            <w:left w:val="none" w:sz="0" w:space="0" w:color="auto"/>
            <w:bottom w:val="none" w:sz="0" w:space="0" w:color="auto"/>
            <w:right w:val="none" w:sz="0" w:space="0" w:color="auto"/>
          </w:divBdr>
        </w:div>
      </w:divsChild>
    </w:div>
    <w:div w:id="1882128832">
      <w:bodyDiv w:val="1"/>
      <w:marLeft w:val="0"/>
      <w:marRight w:val="0"/>
      <w:marTop w:val="0"/>
      <w:marBottom w:val="0"/>
      <w:divBdr>
        <w:top w:val="none" w:sz="0" w:space="0" w:color="auto"/>
        <w:left w:val="none" w:sz="0" w:space="0" w:color="auto"/>
        <w:bottom w:val="none" w:sz="0" w:space="0" w:color="auto"/>
        <w:right w:val="none" w:sz="0" w:space="0" w:color="auto"/>
      </w:divBdr>
    </w:div>
    <w:div w:id="1948155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sbu.ac.uk/lteu/resources/pages/ug/ug3.shtml" TargetMode="External"/><Relationship Id="rId18" Type="http://schemas.openxmlformats.org/officeDocument/2006/relationships/hyperlink" Target="http://environment.yale.edu/publication-series/documents/downloads/a-g/Berkley-2013.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pha.org" TargetMode="External"/><Relationship Id="rId7" Type="http://schemas.openxmlformats.org/officeDocument/2006/relationships/endnotes" Target="endnotes.xml"/><Relationship Id="rId12" Type="http://schemas.openxmlformats.org/officeDocument/2006/relationships/hyperlink" Target="http://www.PHWB-project.com" TargetMode="External"/><Relationship Id="rId17" Type="http://schemas.openxmlformats.org/officeDocument/2006/relationships/hyperlink" Target="http://dx.doi.org/10.1016/S0749-3797%2898%2900076-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sbu.ac.uk/lteu/resources/pages/ug/ug9.shtml" TargetMode="External"/><Relationship Id="rId20" Type="http://schemas.openxmlformats.org/officeDocument/2006/relationships/hyperlink" Target="http://heapro.oxfordjourn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bu.ac.uk/lteu/resources/pages/ug/ug2.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sbu.ac.uk/lteu/resources/pages/ug/ug7.shtml"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www.lsbu.ac.uk/lteu/resources/pages/ug/ug1.shtml" TargetMode="External"/><Relationship Id="rId19" Type="http://schemas.openxmlformats.org/officeDocument/2006/relationships/hyperlink" Target="https://www.google.gr/url?sa=t&amp;rct=j&amp;q=&amp;esrc=s&amp;source=web&amp;cd=5&amp;ved=0ahUKEwijuPrZr43KAhXJEiwKHQbmBBEQFghLMAQ&amp;url=http%3A%2F%2Fher.oxfordjournals.org%2F&amp;usg=AFQjCNELvUlcaJQZVYdaI-v3D_t0yJ0tpQ&amp;sig2=GwmguNBRa5FNvtlUNiDDIg"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sbu.ac.uk/lteu/resources/pages/ug/ug0.shtml" TargetMode="External"/><Relationship Id="rId14" Type="http://schemas.openxmlformats.org/officeDocument/2006/relationships/hyperlink" Target="http://www.lsbu.ac.uk/lteu/resources/pages/ug/ug4.shtml" TargetMode="External"/><Relationship Id="rId22" Type="http://schemas.openxmlformats.org/officeDocument/2006/relationships/hyperlink" Target="http://www.emro.who.int/entity/health-education" TargetMode="External"/><Relationship Id="rId27"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451E-D560-4DB9-9C61-F2863BBA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12</Pages>
  <Words>3271</Words>
  <Characters>17992</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BEHAVIOuRAL CHANGE FOR HEALTHIER LIVES</vt:lpstr>
      <vt:lpstr>BEHAVIOuRAL CHANGE FOR HEALTHIER LIVES</vt:lpstr>
    </vt:vector>
  </TitlesOfParts>
  <Company>Hewlett-Packard</Company>
  <LinksUpToDate>false</LinksUpToDate>
  <CharactersWithSpaces>21221</CharactersWithSpaces>
  <SharedDoc>false</SharedDoc>
  <HLinks>
    <vt:vector size="120" baseType="variant">
      <vt:variant>
        <vt:i4>4522066</vt:i4>
      </vt:variant>
      <vt:variant>
        <vt:i4>75</vt:i4>
      </vt:variant>
      <vt:variant>
        <vt:i4>0</vt:i4>
      </vt:variant>
      <vt:variant>
        <vt:i4>5</vt:i4>
      </vt:variant>
      <vt:variant>
        <vt:lpwstr>http://sophe.org</vt:lpwstr>
      </vt:variant>
      <vt:variant>
        <vt:lpwstr/>
      </vt:variant>
      <vt:variant>
        <vt:i4>3735572</vt:i4>
      </vt:variant>
      <vt:variant>
        <vt:i4>72</vt:i4>
      </vt:variant>
      <vt:variant>
        <vt:i4>0</vt:i4>
      </vt:variant>
      <vt:variant>
        <vt:i4>5</vt:i4>
      </vt:variant>
      <vt:variant>
        <vt:lpwstr>http://psychology.about.com</vt:lpwstr>
      </vt:variant>
      <vt:variant>
        <vt:lpwstr/>
      </vt:variant>
      <vt:variant>
        <vt:i4>2555914</vt:i4>
      </vt:variant>
      <vt:variant>
        <vt:i4>69</vt:i4>
      </vt:variant>
      <vt:variant>
        <vt:i4>0</vt:i4>
      </vt:variant>
      <vt:variant>
        <vt:i4>5</vt:i4>
      </vt:variant>
      <vt:variant>
        <vt:lpwstr>http://www.emro.who.int/entity/health-education</vt:lpwstr>
      </vt:variant>
      <vt:variant>
        <vt:lpwstr/>
      </vt:variant>
      <vt:variant>
        <vt:i4>5308437</vt:i4>
      </vt:variant>
      <vt:variant>
        <vt:i4>66</vt:i4>
      </vt:variant>
      <vt:variant>
        <vt:i4>0</vt:i4>
      </vt:variant>
      <vt:variant>
        <vt:i4>5</vt:i4>
      </vt:variant>
      <vt:variant>
        <vt:lpwstr>https://www.apha.org</vt:lpwstr>
      </vt:variant>
      <vt:variant>
        <vt:lpwstr/>
      </vt:variant>
      <vt:variant>
        <vt:i4>655462</vt:i4>
      </vt:variant>
      <vt:variant>
        <vt:i4>63</vt:i4>
      </vt:variant>
      <vt:variant>
        <vt:i4>0</vt:i4>
      </vt:variant>
      <vt:variant>
        <vt:i4>5</vt:i4>
      </vt:variant>
      <vt:variant>
        <vt:lpwstr>http://heapro.oxfordjournals.org/</vt:lpwstr>
      </vt:variant>
      <vt:variant>
        <vt:lpwstr/>
      </vt:variant>
      <vt:variant>
        <vt:i4>5439497</vt:i4>
      </vt:variant>
      <vt:variant>
        <vt:i4>60</vt:i4>
      </vt:variant>
      <vt:variant>
        <vt:i4>0</vt:i4>
      </vt:variant>
      <vt:variant>
        <vt:i4>5</vt:i4>
      </vt:variant>
      <vt:variant>
        <vt:lpwstr>https://www.google.gr/url?sa=t&amp;rct=j&amp;q=&amp;esrc=s&amp;source=web&amp;cd=5&amp;ved=0ahUKEwijuPrZr43KAhXJEiwKHQbmBBEQFghLMAQ&amp;url=http%3A%2F%2Fher.oxfordjournals.org%2F&amp;usg=AFQjCNELvUlcaJQZVYdaI-v3D_t0yJ0tpQ&amp;sig2=GwmguNBRa5FNvtlUNiDDIg</vt:lpwstr>
      </vt:variant>
      <vt:variant>
        <vt:lpwstr/>
      </vt:variant>
      <vt:variant>
        <vt:i4>2424845</vt:i4>
      </vt:variant>
      <vt:variant>
        <vt:i4>57</vt:i4>
      </vt:variant>
      <vt:variant>
        <vt:i4>0</vt:i4>
      </vt:variant>
      <vt:variant>
        <vt:i4>5</vt:i4>
      </vt:variant>
      <vt:variant>
        <vt:lpwstr>http://www.lsbu.ac.uk/lteu/resources/pages/ug/ug9.shtml</vt:lpwstr>
      </vt:variant>
      <vt:variant>
        <vt:lpwstr/>
      </vt:variant>
      <vt:variant>
        <vt:i4>2424845</vt:i4>
      </vt:variant>
      <vt:variant>
        <vt:i4>54</vt:i4>
      </vt:variant>
      <vt:variant>
        <vt:i4>0</vt:i4>
      </vt:variant>
      <vt:variant>
        <vt:i4>5</vt:i4>
      </vt:variant>
      <vt:variant>
        <vt:lpwstr>http://www.lsbu.ac.uk/lteu/resources/pages/ug/ug9.shtml</vt:lpwstr>
      </vt:variant>
      <vt:variant>
        <vt:lpwstr/>
      </vt:variant>
      <vt:variant>
        <vt:i4>5046366</vt:i4>
      </vt:variant>
      <vt:variant>
        <vt:i4>51</vt:i4>
      </vt:variant>
      <vt:variant>
        <vt:i4>0</vt:i4>
      </vt:variant>
      <vt:variant>
        <vt:i4>5</vt:i4>
      </vt:variant>
      <vt:variant>
        <vt:lpwstr>http://www.lsbu.ac.uk/lteu/resources/pages/ug/ug7.shtml</vt:lpwstr>
      </vt:variant>
      <vt:variant>
        <vt:lpwstr>_blank</vt:lpwstr>
      </vt:variant>
      <vt:variant>
        <vt:i4>5046365</vt:i4>
      </vt:variant>
      <vt:variant>
        <vt:i4>48</vt:i4>
      </vt:variant>
      <vt:variant>
        <vt:i4>0</vt:i4>
      </vt:variant>
      <vt:variant>
        <vt:i4>5</vt:i4>
      </vt:variant>
      <vt:variant>
        <vt:lpwstr>http://www.lsbu.ac.uk/lteu/resources/pages/ug/ug4.shtml</vt:lpwstr>
      </vt:variant>
      <vt:variant>
        <vt:lpwstr>_blank</vt:lpwstr>
      </vt:variant>
      <vt:variant>
        <vt:i4>5046362</vt:i4>
      </vt:variant>
      <vt:variant>
        <vt:i4>45</vt:i4>
      </vt:variant>
      <vt:variant>
        <vt:i4>0</vt:i4>
      </vt:variant>
      <vt:variant>
        <vt:i4>5</vt:i4>
      </vt:variant>
      <vt:variant>
        <vt:lpwstr>http://www.lsbu.ac.uk/lteu/resources/pages/ug/ug3.shtml</vt:lpwstr>
      </vt:variant>
      <vt:variant>
        <vt:lpwstr>_blank</vt:lpwstr>
      </vt:variant>
      <vt:variant>
        <vt:i4>3866714</vt:i4>
      </vt:variant>
      <vt:variant>
        <vt:i4>42</vt:i4>
      </vt:variant>
      <vt:variant>
        <vt:i4>0</vt:i4>
      </vt:variant>
      <vt:variant>
        <vt:i4>5</vt:i4>
      </vt:variant>
      <vt:variant>
        <vt:lpwstr>http://www.PHWB-project.com</vt:lpwstr>
      </vt:variant>
      <vt:variant>
        <vt:lpwstr/>
      </vt:variant>
      <vt:variant>
        <vt:i4>5046363</vt:i4>
      </vt:variant>
      <vt:variant>
        <vt:i4>39</vt:i4>
      </vt:variant>
      <vt:variant>
        <vt:i4>0</vt:i4>
      </vt:variant>
      <vt:variant>
        <vt:i4>5</vt:i4>
      </vt:variant>
      <vt:variant>
        <vt:lpwstr>http://www.lsbu.ac.uk/lteu/resources/pages/ug/ug2.shtml</vt:lpwstr>
      </vt:variant>
      <vt:variant>
        <vt:lpwstr>_blank</vt:lpwstr>
      </vt:variant>
      <vt:variant>
        <vt:i4>5046360</vt:i4>
      </vt:variant>
      <vt:variant>
        <vt:i4>36</vt:i4>
      </vt:variant>
      <vt:variant>
        <vt:i4>0</vt:i4>
      </vt:variant>
      <vt:variant>
        <vt:i4>5</vt:i4>
      </vt:variant>
      <vt:variant>
        <vt:lpwstr>http://www.lsbu.ac.uk/lteu/resources/pages/ug/ug1.shtml</vt:lpwstr>
      </vt:variant>
      <vt:variant>
        <vt:lpwstr>_blank</vt:lpwstr>
      </vt:variant>
      <vt:variant>
        <vt:i4>1048581</vt:i4>
      </vt:variant>
      <vt:variant>
        <vt:i4>29</vt:i4>
      </vt:variant>
      <vt:variant>
        <vt:i4>0</vt:i4>
      </vt:variant>
      <vt:variant>
        <vt:i4>5</vt:i4>
      </vt:variant>
      <vt:variant>
        <vt:lpwstr/>
      </vt:variant>
      <vt:variant>
        <vt:lpwstr>_Toc302747171</vt:lpwstr>
      </vt:variant>
      <vt:variant>
        <vt:i4>1048580</vt:i4>
      </vt:variant>
      <vt:variant>
        <vt:i4>23</vt:i4>
      </vt:variant>
      <vt:variant>
        <vt:i4>0</vt:i4>
      </vt:variant>
      <vt:variant>
        <vt:i4>5</vt:i4>
      </vt:variant>
      <vt:variant>
        <vt:lpwstr/>
      </vt:variant>
      <vt:variant>
        <vt:lpwstr>_Toc302747170</vt:lpwstr>
      </vt:variant>
      <vt:variant>
        <vt:i4>1114114</vt:i4>
      </vt:variant>
      <vt:variant>
        <vt:i4>17</vt:i4>
      </vt:variant>
      <vt:variant>
        <vt:i4>0</vt:i4>
      </vt:variant>
      <vt:variant>
        <vt:i4>5</vt:i4>
      </vt:variant>
      <vt:variant>
        <vt:lpwstr/>
      </vt:variant>
      <vt:variant>
        <vt:lpwstr>_Toc302747166</vt:lpwstr>
      </vt:variant>
      <vt:variant>
        <vt:i4>1114113</vt:i4>
      </vt:variant>
      <vt:variant>
        <vt:i4>11</vt:i4>
      </vt:variant>
      <vt:variant>
        <vt:i4>0</vt:i4>
      </vt:variant>
      <vt:variant>
        <vt:i4>5</vt:i4>
      </vt:variant>
      <vt:variant>
        <vt:lpwstr/>
      </vt:variant>
      <vt:variant>
        <vt:lpwstr>_Toc302747165</vt:lpwstr>
      </vt:variant>
      <vt:variant>
        <vt:i4>1114112</vt:i4>
      </vt:variant>
      <vt:variant>
        <vt:i4>5</vt:i4>
      </vt:variant>
      <vt:variant>
        <vt:i4>0</vt:i4>
      </vt:variant>
      <vt:variant>
        <vt:i4>5</vt:i4>
      </vt:variant>
      <vt:variant>
        <vt:lpwstr/>
      </vt:variant>
      <vt:variant>
        <vt:lpwstr>_Toc302747164</vt:lpwstr>
      </vt:variant>
      <vt:variant>
        <vt:i4>5046361</vt:i4>
      </vt:variant>
      <vt:variant>
        <vt:i4>0</vt:i4>
      </vt:variant>
      <vt:variant>
        <vt:i4>0</vt:i4>
      </vt:variant>
      <vt:variant>
        <vt:i4>5</vt:i4>
      </vt:variant>
      <vt:variant>
        <vt:lpwstr>http://www.lsbu.ac.uk/lteu/resources/pages/ug/ug0.shtml</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CHANGE FOR HEALTHIER LIVES</dc:title>
  <dc:creator>Samantha Clements</dc:creator>
  <cp:lastModifiedBy>Yvonne</cp:lastModifiedBy>
  <cp:revision>28</cp:revision>
  <cp:lastPrinted>2015-11-23T21:28:00Z</cp:lastPrinted>
  <dcterms:created xsi:type="dcterms:W3CDTF">2016-12-06T17:19:00Z</dcterms:created>
  <dcterms:modified xsi:type="dcterms:W3CDTF">2017-02-06T11:53:00Z</dcterms:modified>
</cp:coreProperties>
</file>